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D823" w14:textId="77777777" w:rsidR="00E74E05" w:rsidRPr="00DD621E" w:rsidRDefault="00E74E05" w:rsidP="00DD621E">
      <w:pPr>
        <w:keepNext/>
        <w:keepLines/>
        <w:spacing w:before="480" w:line="360" w:lineRule="auto"/>
        <w:jc w:val="left"/>
        <w:outlineLvl w:val="0"/>
        <w:rPr>
          <w:rFonts w:ascii="Arial" w:eastAsia="Times New Roman" w:hAnsi="Arial" w:cs="Arial"/>
          <w:b/>
          <w:bCs/>
          <w:color w:val="008BB0"/>
          <w:sz w:val="32"/>
          <w:szCs w:val="32"/>
        </w:rPr>
      </w:pPr>
      <w:r w:rsidRPr="00DD621E">
        <w:rPr>
          <w:rFonts w:ascii="Arial" w:eastAsia="Times New Roman" w:hAnsi="Arial" w:cs="Arial"/>
          <w:b/>
          <w:bCs/>
          <w:color w:val="008BB0"/>
          <w:sz w:val="32"/>
          <w:szCs w:val="32"/>
        </w:rPr>
        <w:t xml:space="preserve">Guidance for </w:t>
      </w:r>
      <w:r w:rsidR="00957485" w:rsidRPr="00DD621E">
        <w:rPr>
          <w:rFonts w:ascii="Arial" w:eastAsia="Times New Roman" w:hAnsi="Arial" w:cs="Arial"/>
          <w:b/>
          <w:bCs/>
          <w:color w:val="008BB0"/>
          <w:sz w:val="32"/>
          <w:szCs w:val="32"/>
        </w:rPr>
        <w:t xml:space="preserve">inter-district meeting </w:t>
      </w:r>
    </w:p>
    <w:p w14:paraId="25F88D2F" w14:textId="77777777" w:rsidR="00925F17" w:rsidRPr="00DD621E" w:rsidRDefault="00925F17" w:rsidP="00DD621E">
      <w:pPr>
        <w:spacing w:after="200" w:line="360" w:lineRule="auto"/>
        <w:contextualSpacing/>
        <w:jc w:val="left"/>
        <w:rPr>
          <w:rFonts w:ascii="Arial" w:eastAsia="Calibri" w:hAnsi="Arial" w:cs="Arial"/>
          <w:szCs w:val="24"/>
        </w:rPr>
      </w:pPr>
    </w:p>
    <w:p w14:paraId="4B4D0F14"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t>Location:</w:t>
      </w:r>
    </w:p>
    <w:p w14:paraId="66484549" w14:textId="77777777" w:rsidR="00925F17" w:rsidRPr="00DD621E" w:rsidRDefault="00925F17" w:rsidP="00DD621E">
      <w:pPr>
        <w:spacing w:after="200" w:line="360" w:lineRule="auto"/>
        <w:jc w:val="left"/>
        <w:rPr>
          <w:rFonts w:ascii="Arial" w:eastAsia="Calibri" w:hAnsi="Arial" w:cs="Arial"/>
          <w:szCs w:val="24"/>
        </w:rPr>
      </w:pPr>
      <w:r w:rsidRPr="00DD621E">
        <w:rPr>
          <w:rFonts w:ascii="Arial" w:eastAsia="Calibri" w:hAnsi="Arial" w:cs="Arial"/>
          <w:szCs w:val="24"/>
        </w:rPr>
        <w:t>One of the districts in the group</w:t>
      </w:r>
    </w:p>
    <w:p w14:paraId="20E59906" w14:textId="2FB28449"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t xml:space="preserve">Length of meeting: </w:t>
      </w:r>
      <w:r w:rsidR="00DD621E">
        <w:rPr>
          <w:rFonts w:ascii="Arial" w:eastAsia="Times New Roman" w:hAnsi="Arial" w:cs="Arial"/>
          <w:b/>
          <w:bCs/>
          <w:color w:val="008BB0"/>
          <w:szCs w:val="24"/>
        </w:rPr>
        <w:br/>
      </w:r>
      <w:r w:rsidRPr="00DD621E">
        <w:rPr>
          <w:rFonts w:ascii="Arial" w:eastAsia="Times New Roman" w:hAnsi="Arial" w:cs="Arial"/>
          <w:bCs/>
          <w:szCs w:val="24"/>
        </w:rPr>
        <w:t>1 day (approximately)</w:t>
      </w:r>
    </w:p>
    <w:p w14:paraId="232C4DD4"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t>Objectives:</w:t>
      </w:r>
    </w:p>
    <w:p w14:paraId="75B27EE7" w14:textId="77777777" w:rsidR="00925F17" w:rsidRPr="00DD621E" w:rsidRDefault="00925F17" w:rsidP="00DD621E">
      <w:pPr>
        <w:numPr>
          <w:ilvl w:val="0"/>
          <w:numId w:val="20"/>
        </w:numPr>
        <w:spacing w:line="360" w:lineRule="auto"/>
        <w:contextualSpacing/>
        <w:jc w:val="left"/>
        <w:textAlignment w:val="baseline"/>
        <w:rPr>
          <w:rFonts w:ascii="Arial" w:eastAsia="Times New Roman" w:hAnsi="Arial" w:cs="Arial"/>
          <w:szCs w:val="24"/>
          <w:lang w:eastAsia="en-GB"/>
        </w:rPr>
      </w:pPr>
      <w:r w:rsidRPr="00DD621E">
        <w:rPr>
          <w:rFonts w:ascii="Arial" w:eastAsiaTheme="minorEastAsia" w:hAnsi="Arial" w:cs="Arial"/>
          <w:color w:val="000000" w:themeColor="text1"/>
          <w:kern w:val="24"/>
          <w:szCs w:val="24"/>
          <w:lang w:eastAsia="en-GB"/>
        </w:rPr>
        <w:t xml:space="preserve">To share progress with implementation of HR/HS strategies developed at MSI Workshop 2, including observation of effects and reflection on process and effects </w:t>
      </w:r>
    </w:p>
    <w:p w14:paraId="5BBB494B" w14:textId="77777777" w:rsidR="00925F17" w:rsidRPr="00DD621E" w:rsidRDefault="00925F17" w:rsidP="00DD621E">
      <w:pPr>
        <w:numPr>
          <w:ilvl w:val="0"/>
          <w:numId w:val="20"/>
        </w:numPr>
        <w:spacing w:line="360" w:lineRule="auto"/>
        <w:contextualSpacing/>
        <w:jc w:val="left"/>
        <w:textAlignment w:val="baseline"/>
        <w:rPr>
          <w:rFonts w:ascii="Arial" w:eastAsia="Times New Roman" w:hAnsi="Arial" w:cs="Arial"/>
          <w:szCs w:val="24"/>
          <w:lang w:eastAsia="en-GB"/>
        </w:rPr>
      </w:pPr>
      <w:r w:rsidRPr="00DD621E">
        <w:rPr>
          <w:rFonts w:ascii="Arial" w:eastAsiaTheme="minorEastAsia" w:hAnsi="Arial" w:cs="Arial"/>
          <w:color w:val="000000" w:themeColor="text1"/>
          <w:kern w:val="24"/>
          <w:szCs w:val="24"/>
          <w:lang w:eastAsia="en-GB"/>
        </w:rPr>
        <w:t>To share any lessons learnt relating to problem solving in general and to improving staff performance in particular</w:t>
      </w:r>
    </w:p>
    <w:p w14:paraId="3AF7B94F" w14:textId="4C246913" w:rsidR="00925F17" w:rsidRPr="00DD621E" w:rsidRDefault="00BF3C81" w:rsidP="00DD621E">
      <w:pPr>
        <w:numPr>
          <w:ilvl w:val="0"/>
          <w:numId w:val="20"/>
        </w:numPr>
        <w:spacing w:line="360" w:lineRule="auto"/>
        <w:contextualSpacing/>
        <w:jc w:val="left"/>
        <w:textAlignment w:val="baseline"/>
        <w:rPr>
          <w:rFonts w:ascii="Arial" w:eastAsia="Times New Roman" w:hAnsi="Arial" w:cs="Arial"/>
          <w:szCs w:val="24"/>
          <w:lang w:eastAsia="en-GB"/>
        </w:rPr>
      </w:pPr>
      <w:r w:rsidRPr="00DD621E">
        <w:rPr>
          <w:rFonts w:ascii="Arial" w:eastAsiaTheme="minorEastAsia" w:hAnsi="Arial" w:cs="Arial"/>
          <w:color w:val="000000" w:themeColor="text1"/>
          <w:kern w:val="24"/>
          <w:szCs w:val="24"/>
          <w:lang w:eastAsia="en-GB"/>
        </w:rPr>
        <w:t>For each DHMT t</w:t>
      </w:r>
      <w:r w:rsidR="00925F17" w:rsidRPr="00DD621E">
        <w:rPr>
          <w:rFonts w:ascii="Arial" w:eastAsiaTheme="minorEastAsia" w:hAnsi="Arial" w:cs="Arial"/>
          <w:color w:val="000000" w:themeColor="text1"/>
          <w:kern w:val="24"/>
          <w:szCs w:val="24"/>
          <w:lang w:eastAsia="en-GB"/>
        </w:rPr>
        <w:t>o develop a set of actions to improve the implementation of the HR/HS strategies, observation of and reflection about the strategies and their effects</w:t>
      </w:r>
    </w:p>
    <w:p w14:paraId="4C8CD73A" w14:textId="77777777" w:rsidR="00925F17" w:rsidRPr="00DD621E" w:rsidRDefault="00925F17" w:rsidP="00DD621E">
      <w:pPr>
        <w:numPr>
          <w:ilvl w:val="0"/>
          <w:numId w:val="20"/>
        </w:numPr>
        <w:spacing w:line="360" w:lineRule="auto"/>
        <w:contextualSpacing/>
        <w:jc w:val="left"/>
        <w:textAlignment w:val="baseline"/>
        <w:rPr>
          <w:rFonts w:ascii="Arial" w:eastAsia="Times New Roman" w:hAnsi="Arial" w:cs="Arial"/>
          <w:szCs w:val="24"/>
          <w:lang w:eastAsia="en-GB"/>
        </w:rPr>
      </w:pPr>
      <w:r w:rsidRPr="00DD621E">
        <w:rPr>
          <w:rFonts w:ascii="Arial" w:eastAsiaTheme="minorEastAsia" w:hAnsi="Arial" w:cs="Arial"/>
          <w:color w:val="000000" w:themeColor="text1"/>
          <w:kern w:val="24"/>
          <w:szCs w:val="24"/>
          <w:lang w:eastAsia="en-GB"/>
        </w:rPr>
        <w:t xml:space="preserve">To agree support requirements of DHMTs </w:t>
      </w:r>
    </w:p>
    <w:p w14:paraId="5229A981"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t>Required inputs:</w:t>
      </w:r>
    </w:p>
    <w:p w14:paraId="2358A71C" w14:textId="17E5B09E" w:rsidR="00925F17" w:rsidRPr="00DD621E" w:rsidRDefault="00925F17" w:rsidP="00DD621E">
      <w:pPr>
        <w:pStyle w:val="paragraph"/>
        <w:numPr>
          <w:ilvl w:val="0"/>
          <w:numId w:val="21"/>
        </w:numPr>
        <w:spacing w:before="0" w:beforeAutospacing="0" w:after="0" w:afterAutospacing="0" w:line="360" w:lineRule="auto"/>
        <w:ind w:left="709" w:hanging="349"/>
        <w:jc w:val="both"/>
        <w:textAlignment w:val="baseline"/>
        <w:rPr>
          <w:rFonts w:ascii="Arial" w:hAnsi="Arial" w:cs="Arial"/>
        </w:rPr>
      </w:pPr>
      <w:r w:rsidRPr="00DD621E">
        <w:rPr>
          <w:rStyle w:val="normaltextrun"/>
          <w:rFonts w:ascii="Arial" w:hAnsi="Arial" w:cs="Arial"/>
        </w:rPr>
        <w:t xml:space="preserve">Presentations from each district covering: an update on the </w:t>
      </w:r>
      <w:r w:rsidR="00BF3C81" w:rsidRPr="00DD621E">
        <w:rPr>
          <w:rStyle w:val="normaltextrun"/>
          <w:rFonts w:ascii="Arial" w:hAnsi="Arial" w:cs="Arial"/>
        </w:rPr>
        <w:t xml:space="preserve">implementation </w:t>
      </w:r>
      <w:r w:rsidRPr="00DD621E">
        <w:rPr>
          <w:rStyle w:val="normaltextrun"/>
          <w:rFonts w:ascii="Arial" w:hAnsi="Arial" w:cs="Arial"/>
        </w:rPr>
        <w:t>of HR/HS strategies;  examples of reflection and learning; key successes and challenges</w:t>
      </w:r>
      <w:r w:rsidRPr="00DD621E">
        <w:rPr>
          <w:rStyle w:val="eop"/>
          <w:rFonts w:ascii="Arial" w:hAnsi="Arial" w:cs="Arial"/>
        </w:rPr>
        <w:t> </w:t>
      </w:r>
    </w:p>
    <w:p w14:paraId="1B0FB092" w14:textId="77777777" w:rsidR="00925F17" w:rsidRPr="00DD621E" w:rsidRDefault="00925F17" w:rsidP="00DD621E">
      <w:pPr>
        <w:pStyle w:val="paragraph"/>
        <w:numPr>
          <w:ilvl w:val="0"/>
          <w:numId w:val="22"/>
        </w:numPr>
        <w:spacing w:before="0" w:beforeAutospacing="0" w:after="0" w:afterAutospacing="0" w:line="360" w:lineRule="auto"/>
        <w:ind w:left="360" w:firstLine="0"/>
        <w:jc w:val="both"/>
        <w:textAlignment w:val="baseline"/>
        <w:rPr>
          <w:rFonts w:ascii="Arial" w:hAnsi="Arial" w:cs="Arial"/>
        </w:rPr>
      </w:pPr>
      <w:r w:rsidRPr="00DD621E">
        <w:rPr>
          <w:rStyle w:val="normaltextrun"/>
          <w:rFonts w:ascii="Arial" w:hAnsi="Arial" w:cs="Arial"/>
        </w:rPr>
        <w:t>DHMT diaries (bring copies to the meeting)</w:t>
      </w:r>
      <w:r w:rsidRPr="00DD621E">
        <w:rPr>
          <w:rStyle w:val="eop"/>
          <w:rFonts w:ascii="Arial" w:hAnsi="Arial" w:cs="Arial"/>
        </w:rPr>
        <w:t> </w:t>
      </w:r>
    </w:p>
    <w:p w14:paraId="43F58AE2" w14:textId="77777777" w:rsidR="00925F17" w:rsidRPr="00DD621E" w:rsidRDefault="00925F17" w:rsidP="00DD621E">
      <w:pPr>
        <w:pStyle w:val="paragraph"/>
        <w:numPr>
          <w:ilvl w:val="0"/>
          <w:numId w:val="23"/>
        </w:numPr>
        <w:spacing w:before="0" w:beforeAutospacing="0" w:after="0" w:afterAutospacing="0" w:line="360" w:lineRule="auto"/>
        <w:ind w:left="360" w:firstLine="0"/>
        <w:textAlignment w:val="baseline"/>
        <w:rPr>
          <w:rFonts w:ascii="Arial" w:hAnsi="Arial" w:cs="Arial"/>
        </w:rPr>
      </w:pPr>
      <w:r w:rsidRPr="00DD621E">
        <w:rPr>
          <w:rStyle w:val="normaltextrun"/>
          <w:rFonts w:ascii="Arial" w:hAnsi="Arial" w:cs="Arial"/>
        </w:rPr>
        <w:t>Draft situation analysis report</w:t>
      </w:r>
      <w:r w:rsidRPr="00DD621E">
        <w:rPr>
          <w:rStyle w:val="eop"/>
          <w:rFonts w:ascii="Arial" w:hAnsi="Arial" w:cs="Arial"/>
        </w:rPr>
        <w:t> </w:t>
      </w:r>
    </w:p>
    <w:p w14:paraId="3DDDE2A2" w14:textId="77777777" w:rsidR="00925F17" w:rsidRPr="00DD621E" w:rsidRDefault="00925F17" w:rsidP="00DD621E">
      <w:pPr>
        <w:pStyle w:val="paragraph"/>
        <w:numPr>
          <w:ilvl w:val="0"/>
          <w:numId w:val="24"/>
        </w:numPr>
        <w:spacing w:before="0" w:beforeAutospacing="0" w:after="0" w:afterAutospacing="0" w:line="360" w:lineRule="auto"/>
        <w:ind w:left="360" w:firstLine="0"/>
        <w:textAlignment w:val="baseline"/>
        <w:rPr>
          <w:rFonts w:ascii="Arial" w:hAnsi="Arial" w:cs="Arial"/>
        </w:rPr>
      </w:pPr>
      <w:r w:rsidRPr="00DD621E">
        <w:rPr>
          <w:rStyle w:val="normaltextrun"/>
          <w:rFonts w:ascii="Arial" w:hAnsi="Arial" w:cs="Arial"/>
        </w:rPr>
        <w:t>District visit reports </w:t>
      </w:r>
      <w:r w:rsidRPr="00DD621E">
        <w:rPr>
          <w:rStyle w:val="eop"/>
          <w:rFonts w:ascii="Arial" w:hAnsi="Arial" w:cs="Arial"/>
        </w:rPr>
        <w:t> </w:t>
      </w:r>
    </w:p>
    <w:p w14:paraId="044C353A" w14:textId="77777777" w:rsidR="00925F17" w:rsidRPr="00DD621E" w:rsidRDefault="00925F17" w:rsidP="00DD621E">
      <w:pPr>
        <w:spacing w:after="200" w:line="360" w:lineRule="auto"/>
        <w:contextualSpacing/>
        <w:jc w:val="left"/>
        <w:rPr>
          <w:rFonts w:ascii="Arial" w:eastAsia="Calibri" w:hAnsi="Arial" w:cs="Arial"/>
          <w:szCs w:val="24"/>
        </w:rPr>
      </w:pPr>
    </w:p>
    <w:p w14:paraId="7AA29369"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t>Expected outputs:</w:t>
      </w:r>
    </w:p>
    <w:p w14:paraId="49FE1CD4" w14:textId="77777777" w:rsidR="00925F17" w:rsidRPr="00DD621E" w:rsidRDefault="00925F17" w:rsidP="00DD621E">
      <w:pPr>
        <w:pStyle w:val="ListParagraph"/>
        <w:numPr>
          <w:ilvl w:val="0"/>
          <w:numId w:val="28"/>
        </w:numPr>
        <w:spacing w:after="200" w:line="360" w:lineRule="auto"/>
        <w:jc w:val="left"/>
        <w:rPr>
          <w:rStyle w:val="eop"/>
          <w:rFonts w:ascii="Arial" w:hAnsi="Arial" w:cs="Arial"/>
          <w:szCs w:val="24"/>
        </w:rPr>
      </w:pPr>
      <w:r w:rsidRPr="00DD621E">
        <w:rPr>
          <w:rStyle w:val="normaltextrun"/>
          <w:rFonts w:ascii="Arial" w:hAnsi="Arial" w:cs="Arial"/>
          <w:szCs w:val="24"/>
        </w:rPr>
        <w:t>A set of actions for each DHMT </w:t>
      </w:r>
      <w:r w:rsidRPr="00DD621E">
        <w:rPr>
          <w:rStyle w:val="eop"/>
          <w:rFonts w:ascii="Arial" w:hAnsi="Arial" w:cs="Arial"/>
          <w:szCs w:val="24"/>
        </w:rPr>
        <w:t> </w:t>
      </w:r>
    </w:p>
    <w:p w14:paraId="34A4CA42" w14:textId="77777777" w:rsidR="00925F17" w:rsidRPr="00DD621E" w:rsidRDefault="00925F17" w:rsidP="00DD621E">
      <w:pPr>
        <w:pStyle w:val="ListParagraph"/>
        <w:numPr>
          <w:ilvl w:val="0"/>
          <w:numId w:val="28"/>
        </w:numPr>
        <w:spacing w:after="200" w:line="360" w:lineRule="auto"/>
        <w:jc w:val="left"/>
        <w:rPr>
          <w:rStyle w:val="eop"/>
          <w:rFonts w:ascii="Arial" w:hAnsi="Arial" w:cs="Arial"/>
          <w:szCs w:val="24"/>
        </w:rPr>
      </w:pPr>
      <w:r w:rsidRPr="00DD621E">
        <w:rPr>
          <w:rStyle w:val="normaltextrun"/>
          <w:rFonts w:ascii="Arial" w:hAnsi="Arial" w:cs="Arial"/>
          <w:szCs w:val="24"/>
        </w:rPr>
        <w:t>A plan for support to DHMTs by CRT/RT and others </w:t>
      </w:r>
      <w:r w:rsidRPr="00DD621E">
        <w:rPr>
          <w:rStyle w:val="eop"/>
          <w:rFonts w:ascii="Arial" w:hAnsi="Arial" w:cs="Arial"/>
          <w:szCs w:val="24"/>
        </w:rPr>
        <w:t> </w:t>
      </w:r>
    </w:p>
    <w:p w14:paraId="30F00644" w14:textId="77777777" w:rsidR="00925F17" w:rsidRPr="00DD621E" w:rsidRDefault="00925F17" w:rsidP="00DD621E">
      <w:pPr>
        <w:pStyle w:val="ListParagraph"/>
        <w:numPr>
          <w:ilvl w:val="0"/>
          <w:numId w:val="28"/>
        </w:numPr>
        <w:spacing w:after="200" w:line="360" w:lineRule="auto"/>
        <w:jc w:val="left"/>
        <w:rPr>
          <w:rFonts w:ascii="Arial" w:hAnsi="Arial" w:cs="Arial"/>
          <w:szCs w:val="24"/>
        </w:rPr>
      </w:pPr>
      <w:r w:rsidRPr="00DD621E">
        <w:rPr>
          <w:rStyle w:val="eop"/>
          <w:rFonts w:ascii="Arial" w:hAnsi="Arial" w:cs="Arial"/>
          <w:szCs w:val="24"/>
        </w:rPr>
        <w:t>Brief r</w:t>
      </w:r>
      <w:r w:rsidRPr="00DD621E">
        <w:rPr>
          <w:rStyle w:val="normaltextrun"/>
          <w:rFonts w:ascii="Arial" w:hAnsi="Arial" w:cs="Arial"/>
          <w:szCs w:val="24"/>
        </w:rPr>
        <w:t>eport of the meeting</w:t>
      </w:r>
      <w:r w:rsidRPr="00DD621E">
        <w:rPr>
          <w:rStyle w:val="eop"/>
          <w:rFonts w:ascii="Arial" w:hAnsi="Arial" w:cs="Arial"/>
          <w:szCs w:val="24"/>
        </w:rPr>
        <w:t> </w:t>
      </w:r>
    </w:p>
    <w:p w14:paraId="032D32B4"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lastRenderedPageBreak/>
        <w:t>Outline for workshop report:</w:t>
      </w:r>
    </w:p>
    <w:p w14:paraId="77FEC841" w14:textId="77777777" w:rsidR="00925F17" w:rsidRPr="00DD621E" w:rsidRDefault="00925F17" w:rsidP="00DD621E">
      <w:pPr>
        <w:spacing w:after="200" w:line="360" w:lineRule="auto"/>
        <w:jc w:val="left"/>
        <w:rPr>
          <w:rFonts w:ascii="Arial" w:eastAsia="Calibri" w:hAnsi="Arial" w:cs="Arial"/>
          <w:szCs w:val="24"/>
        </w:rPr>
      </w:pPr>
      <w:r w:rsidRPr="00DD621E">
        <w:rPr>
          <w:rFonts w:ascii="Arial" w:eastAsia="Calibri" w:hAnsi="Arial" w:cs="Arial"/>
          <w:szCs w:val="24"/>
        </w:rPr>
        <w:t>A brief report of the workshop will be developed by the facilitators. This will be a useful resource for the process evaluation</w:t>
      </w:r>
      <w:r w:rsidR="00BF3C81" w:rsidRPr="00DD621E">
        <w:rPr>
          <w:rFonts w:ascii="Arial" w:eastAsia="Calibri" w:hAnsi="Arial" w:cs="Arial"/>
          <w:szCs w:val="24"/>
        </w:rPr>
        <w:t xml:space="preserve"> and other stakeholders</w:t>
      </w:r>
      <w:r w:rsidRPr="00DD621E">
        <w:rPr>
          <w:rFonts w:ascii="Arial" w:eastAsia="Calibri" w:hAnsi="Arial" w:cs="Arial"/>
          <w:szCs w:val="24"/>
        </w:rPr>
        <w:t>. Notes will need to be taken on the content and process for all sessions. The report should include:</w:t>
      </w:r>
    </w:p>
    <w:p w14:paraId="04554D8C" w14:textId="77777777"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Workshop objectives</w:t>
      </w:r>
    </w:p>
    <w:p w14:paraId="578C9580" w14:textId="77777777"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Workshop programme with brief commentary on the sessions of the workshop</w:t>
      </w:r>
    </w:p>
    <w:p w14:paraId="47503EB2" w14:textId="77777777"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List of participants (with their designations)</w:t>
      </w:r>
    </w:p>
    <w:p w14:paraId="6C81FB6B" w14:textId="0A3CD97D"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 xml:space="preserve">Outputs of the workshop including a set of actions for each DHMT, a plan for support to </w:t>
      </w:r>
      <w:r w:rsidR="00D27BE2" w:rsidRPr="00DD621E">
        <w:rPr>
          <w:rFonts w:ascii="Arial" w:eastAsia="Calibri" w:hAnsi="Arial" w:cs="Arial"/>
          <w:szCs w:val="24"/>
        </w:rPr>
        <w:t xml:space="preserve">each </w:t>
      </w:r>
      <w:r w:rsidRPr="00DD621E">
        <w:rPr>
          <w:rFonts w:ascii="Arial" w:eastAsia="Calibri" w:hAnsi="Arial" w:cs="Arial"/>
          <w:szCs w:val="24"/>
        </w:rPr>
        <w:t>DHMT</w:t>
      </w:r>
    </w:p>
    <w:p w14:paraId="51972005" w14:textId="77777777"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Reflections on process of workshop by facilitators, such as the interactions within the DHMTs and interactions between DHMTs and facilitators</w:t>
      </w:r>
      <w:r w:rsidRPr="00DD621E">
        <w:rPr>
          <w:rFonts w:ascii="Arial" w:eastAsia="Calibri" w:hAnsi="Arial" w:cs="Arial"/>
          <w:szCs w:val="24"/>
          <w:vertAlign w:val="superscript"/>
        </w:rPr>
        <w:footnoteReference w:id="1"/>
      </w:r>
      <w:r w:rsidRPr="00DD621E">
        <w:rPr>
          <w:rFonts w:ascii="Arial" w:eastAsia="Calibri" w:hAnsi="Arial" w:cs="Arial"/>
          <w:szCs w:val="24"/>
        </w:rPr>
        <w:t xml:space="preserve"> </w:t>
      </w:r>
    </w:p>
    <w:p w14:paraId="2DB44C3D" w14:textId="77777777"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Presentations made and products of group activities (as photos or embedded Word or PowerPoint files)</w:t>
      </w:r>
    </w:p>
    <w:p w14:paraId="78DD93A1" w14:textId="77777777" w:rsidR="00925F17" w:rsidRPr="00DD621E" w:rsidRDefault="00925F17" w:rsidP="00DD621E">
      <w:pPr>
        <w:numPr>
          <w:ilvl w:val="0"/>
          <w:numId w:val="16"/>
        </w:numPr>
        <w:spacing w:after="200" w:line="360" w:lineRule="auto"/>
        <w:contextualSpacing/>
        <w:jc w:val="left"/>
        <w:rPr>
          <w:rFonts w:ascii="Arial" w:eastAsia="Calibri" w:hAnsi="Arial" w:cs="Arial"/>
          <w:szCs w:val="24"/>
        </w:rPr>
      </w:pPr>
      <w:r w:rsidRPr="00DD621E">
        <w:rPr>
          <w:rFonts w:ascii="Arial" w:eastAsia="Calibri" w:hAnsi="Arial" w:cs="Arial"/>
          <w:szCs w:val="24"/>
        </w:rPr>
        <w:t>Tools/worksheets used</w:t>
      </w:r>
    </w:p>
    <w:p w14:paraId="67756EAA" w14:textId="77777777" w:rsidR="00925F17" w:rsidRPr="00DD621E" w:rsidRDefault="00925F17" w:rsidP="00DD621E">
      <w:pPr>
        <w:numPr>
          <w:ilvl w:val="0"/>
          <w:numId w:val="16"/>
        </w:numPr>
        <w:spacing w:after="200" w:line="360" w:lineRule="auto"/>
        <w:contextualSpacing/>
        <w:jc w:val="left"/>
        <w:rPr>
          <w:rFonts w:ascii="Arial" w:eastAsia="Times New Roman" w:hAnsi="Arial" w:cs="Arial"/>
          <w:b/>
          <w:bCs/>
          <w:szCs w:val="24"/>
        </w:rPr>
      </w:pPr>
      <w:r w:rsidRPr="00DD621E">
        <w:rPr>
          <w:rFonts w:ascii="Arial" w:eastAsia="Calibri" w:hAnsi="Arial" w:cs="Arial"/>
          <w:szCs w:val="24"/>
        </w:rPr>
        <w:t>Photographs</w:t>
      </w:r>
    </w:p>
    <w:p w14:paraId="1F234E3F"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sectPr w:rsidR="00925F17" w:rsidRPr="00DD621E" w:rsidSect="00424215">
          <w:headerReference w:type="default" r:id="rId7"/>
          <w:footerReference w:type="default" r:id="rId8"/>
          <w:pgSz w:w="11906" w:h="16838"/>
          <w:pgMar w:top="1440" w:right="1440" w:bottom="1440" w:left="1440" w:header="708" w:footer="708" w:gutter="0"/>
          <w:cols w:space="708"/>
          <w:docGrid w:linePitch="360"/>
        </w:sectPr>
      </w:pPr>
    </w:p>
    <w:p w14:paraId="287D7C3D" w14:textId="77777777" w:rsidR="00925F17" w:rsidRPr="00DD621E" w:rsidRDefault="00925F17" w:rsidP="00DD621E">
      <w:pPr>
        <w:keepNext/>
        <w:keepLines/>
        <w:spacing w:before="200" w:line="360" w:lineRule="auto"/>
        <w:jc w:val="left"/>
        <w:outlineLvl w:val="1"/>
        <w:rPr>
          <w:rFonts w:ascii="Arial" w:eastAsia="Times New Roman" w:hAnsi="Arial" w:cs="Arial"/>
          <w:b/>
          <w:bCs/>
          <w:color w:val="008BB0"/>
          <w:szCs w:val="24"/>
        </w:rPr>
      </w:pPr>
      <w:r w:rsidRPr="00DD621E">
        <w:rPr>
          <w:rFonts w:ascii="Arial" w:eastAsia="Times New Roman" w:hAnsi="Arial" w:cs="Arial"/>
          <w:b/>
          <w:bCs/>
          <w:color w:val="008BB0"/>
          <w:szCs w:val="24"/>
        </w:rPr>
        <w:lastRenderedPageBreak/>
        <w:t>Suggested programme:</w:t>
      </w:r>
    </w:p>
    <w:p w14:paraId="7113F039" w14:textId="77777777" w:rsidR="00925F17" w:rsidRPr="00DD621E" w:rsidRDefault="00925F17" w:rsidP="00DD621E">
      <w:pPr>
        <w:spacing w:after="200" w:line="360" w:lineRule="auto"/>
        <w:rPr>
          <w:rFonts w:ascii="Arial" w:eastAsia="Calibri" w:hAnsi="Arial" w:cs="Arial"/>
          <w:color w:val="000000"/>
          <w:szCs w:val="24"/>
        </w:rPr>
      </w:pPr>
      <w:r w:rsidRPr="00DD621E">
        <w:rPr>
          <w:rFonts w:ascii="Arial" w:eastAsia="Calibri" w:hAnsi="Arial" w:cs="Arial"/>
          <w:color w:val="000000"/>
          <w:szCs w:val="24"/>
        </w:rPr>
        <w:t xml:space="preserve">The CRTs, RT and Paired Partner can decide how to share the workload of the workshop. They are referred to collectively as “facilitators” in the programme. The use of presentations and other tools is </w:t>
      </w:r>
      <w:r w:rsidRPr="00DD621E">
        <w:rPr>
          <w:rFonts w:ascii="Arial" w:eastAsia="Calibri" w:hAnsi="Arial" w:cs="Arial"/>
          <w:b/>
          <w:color w:val="000000"/>
          <w:szCs w:val="24"/>
        </w:rPr>
        <w:t>optional</w:t>
      </w:r>
      <w:r w:rsidRPr="00DD621E">
        <w:rPr>
          <w:rFonts w:ascii="Arial" w:eastAsia="Calibri" w:hAnsi="Arial" w:cs="Arial"/>
          <w:color w:val="000000"/>
          <w:szCs w:val="24"/>
        </w:rPr>
        <w:t xml:space="preserve"> and they can also be </w:t>
      </w:r>
      <w:r w:rsidRPr="00DD621E">
        <w:rPr>
          <w:rFonts w:ascii="Arial" w:eastAsia="Calibri" w:hAnsi="Arial" w:cs="Arial"/>
          <w:b/>
          <w:color w:val="000000"/>
          <w:szCs w:val="24"/>
        </w:rPr>
        <w:t xml:space="preserve">adapted </w:t>
      </w:r>
      <w:r w:rsidRPr="00DD621E">
        <w:rPr>
          <w:rFonts w:ascii="Arial" w:eastAsia="Calibri" w:hAnsi="Arial" w:cs="Arial"/>
          <w:color w:val="000000"/>
          <w:szCs w:val="24"/>
        </w:rPr>
        <w:t>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90"/>
        <w:gridCol w:w="3003"/>
        <w:gridCol w:w="2093"/>
      </w:tblGrid>
      <w:tr w:rsidR="00925F17" w:rsidRPr="00DD621E" w14:paraId="4D6FEF99" w14:textId="77777777" w:rsidTr="00925F17">
        <w:tc>
          <w:tcPr>
            <w:tcW w:w="730" w:type="dxa"/>
            <w:vMerge w:val="restart"/>
            <w:shd w:val="clear" w:color="auto" w:fill="4BACC6"/>
          </w:tcPr>
          <w:p w14:paraId="24F3A029" w14:textId="77777777" w:rsidR="00925F17" w:rsidRPr="00DD621E" w:rsidRDefault="00925F17" w:rsidP="00DD621E">
            <w:pPr>
              <w:spacing w:after="200" w:line="360" w:lineRule="auto"/>
              <w:rPr>
                <w:rFonts w:ascii="Arial" w:eastAsia="Calibri" w:hAnsi="Arial" w:cs="Arial"/>
                <w:color w:val="000000"/>
                <w:szCs w:val="24"/>
              </w:rPr>
            </w:pPr>
            <w:r w:rsidRPr="00DD621E">
              <w:rPr>
                <w:rFonts w:ascii="Arial" w:eastAsia="Calibri" w:hAnsi="Arial" w:cs="Arial"/>
                <w:b/>
                <w:color w:val="000000"/>
                <w:szCs w:val="24"/>
              </w:rPr>
              <w:t>Day 1</w:t>
            </w:r>
          </w:p>
        </w:tc>
        <w:tc>
          <w:tcPr>
            <w:tcW w:w="3190" w:type="dxa"/>
            <w:shd w:val="clear" w:color="auto" w:fill="4BACC6"/>
          </w:tcPr>
          <w:p w14:paraId="31541CA3" w14:textId="77777777" w:rsidR="00925F17" w:rsidRPr="00DD621E" w:rsidRDefault="00925F17" w:rsidP="00DD621E">
            <w:pPr>
              <w:spacing w:line="360" w:lineRule="auto"/>
              <w:rPr>
                <w:rFonts w:ascii="Arial" w:eastAsia="Calibri" w:hAnsi="Arial" w:cs="Arial"/>
                <w:b/>
                <w:color w:val="000000"/>
                <w:szCs w:val="24"/>
              </w:rPr>
            </w:pPr>
            <w:r w:rsidRPr="00DD621E">
              <w:rPr>
                <w:rFonts w:ascii="Arial" w:eastAsia="Calibri" w:hAnsi="Arial" w:cs="Arial"/>
                <w:b/>
                <w:color w:val="000000"/>
                <w:szCs w:val="24"/>
              </w:rPr>
              <w:t>Programme activities</w:t>
            </w:r>
          </w:p>
        </w:tc>
        <w:tc>
          <w:tcPr>
            <w:tcW w:w="3003" w:type="dxa"/>
            <w:shd w:val="clear" w:color="auto" w:fill="4BACC6"/>
          </w:tcPr>
          <w:p w14:paraId="02DB6798" w14:textId="77777777" w:rsidR="00925F17" w:rsidRPr="00DD621E" w:rsidRDefault="00925F17" w:rsidP="00DD621E">
            <w:pPr>
              <w:spacing w:line="360" w:lineRule="auto"/>
              <w:rPr>
                <w:rFonts w:ascii="Arial" w:eastAsia="Calibri" w:hAnsi="Arial" w:cs="Arial"/>
                <w:b/>
                <w:color w:val="000000"/>
                <w:szCs w:val="24"/>
              </w:rPr>
            </w:pPr>
            <w:r w:rsidRPr="00DD621E">
              <w:rPr>
                <w:rFonts w:ascii="Arial" w:eastAsia="Calibri" w:hAnsi="Arial" w:cs="Arial"/>
                <w:b/>
                <w:color w:val="000000"/>
                <w:szCs w:val="24"/>
              </w:rPr>
              <w:t>Explanation</w:t>
            </w:r>
          </w:p>
        </w:tc>
        <w:tc>
          <w:tcPr>
            <w:tcW w:w="2093" w:type="dxa"/>
            <w:shd w:val="clear" w:color="auto" w:fill="4BACC6"/>
          </w:tcPr>
          <w:p w14:paraId="3621E58C" w14:textId="77777777" w:rsidR="00925F17" w:rsidRPr="00DD621E" w:rsidRDefault="00925F17" w:rsidP="00DD621E">
            <w:pPr>
              <w:spacing w:line="360" w:lineRule="auto"/>
              <w:rPr>
                <w:rFonts w:ascii="Arial" w:eastAsia="Calibri" w:hAnsi="Arial" w:cs="Arial"/>
                <w:b/>
                <w:color w:val="000000"/>
                <w:szCs w:val="24"/>
              </w:rPr>
            </w:pPr>
            <w:r w:rsidRPr="00DD621E">
              <w:rPr>
                <w:rFonts w:ascii="Arial" w:eastAsia="Calibri" w:hAnsi="Arial" w:cs="Arial"/>
                <w:b/>
                <w:color w:val="000000"/>
                <w:szCs w:val="24"/>
              </w:rPr>
              <w:t xml:space="preserve">Materials </w:t>
            </w:r>
          </w:p>
        </w:tc>
      </w:tr>
      <w:tr w:rsidR="00925F17" w:rsidRPr="00DD621E" w14:paraId="464358C4" w14:textId="77777777" w:rsidTr="00925F17">
        <w:tc>
          <w:tcPr>
            <w:tcW w:w="730" w:type="dxa"/>
            <w:vMerge/>
          </w:tcPr>
          <w:p w14:paraId="5A4792DA" w14:textId="77777777" w:rsidR="00925F17" w:rsidRPr="00DD621E" w:rsidRDefault="00925F17" w:rsidP="00DD621E">
            <w:pPr>
              <w:spacing w:line="360" w:lineRule="auto"/>
              <w:rPr>
                <w:rFonts w:ascii="Arial" w:eastAsia="Calibri" w:hAnsi="Arial" w:cs="Arial"/>
                <w:b/>
                <w:color w:val="000000"/>
                <w:szCs w:val="24"/>
              </w:rPr>
            </w:pPr>
          </w:p>
        </w:tc>
        <w:tc>
          <w:tcPr>
            <w:tcW w:w="3190" w:type="dxa"/>
          </w:tcPr>
          <w:p w14:paraId="06D99FF9" w14:textId="77777777" w:rsidR="00925F17" w:rsidRPr="00DD621E" w:rsidRDefault="00925F17" w:rsidP="00DD621E">
            <w:pPr>
              <w:spacing w:line="360" w:lineRule="auto"/>
              <w:contextualSpacing/>
              <w:jc w:val="left"/>
              <w:rPr>
                <w:rFonts w:ascii="Arial" w:eastAsia="Calibri" w:hAnsi="Arial" w:cs="Arial"/>
                <w:b/>
                <w:color w:val="000000"/>
                <w:szCs w:val="24"/>
              </w:rPr>
            </w:pPr>
            <w:r w:rsidRPr="00DD621E">
              <w:rPr>
                <w:rFonts w:ascii="Arial" w:eastAsia="Calibri" w:hAnsi="Arial" w:cs="Arial"/>
                <w:b/>
                <w:color w:val="000000"/>
                <w:szCs w:val="24"/>
              </w:rPr>
              <w:t xml:space="preserve">Welcome and Introduction to the </w:t>
            </w:r>
            <w:r w:rsidR="008D0AFA" w:rsidRPr="00DD621E">
              <w:rPr>
                <w:rFonts w:ascii="Arial" w:eastAsia="Calibri" w:hAnsi="Arial" w:cs="Arial"/>
                <w:b/>
                <w:color w:val="000000"/>
                <w:szCs w:val="24"/>
              </w:rPr>
              <w:t>workshop:</w:t>
            </w:r>
            <w:r w:rsidRPr="00DD621E">
              <w:rPr>
                <w:rFonts w:ascii="Arial" w:eastAsia="Calibri" w:hAnsi="Arial" w:cs="Arial"/>
                <w:b/>
                <w:color w:val="000000"/>
                <w:szCs w:val="24"/>
              </w:rPr>
              <w:t xml:space="preserve"> </w:t>
            </w:r>
          </w:p>
          <w:p w14:paraId="65DAC0B6" w14:textId="77777777" w:rsidR="00925F17" w:rsidRPr="00DD621E" w:rsidRDefault="00925F17" w:rsidP="00DD621E">
            <w:pPr>
              <w:pStyle w:val="ListParagraph"/>
              <w:numPr>
                <w:ilvl w:val="0"/>
                <w:numId w:val="29"/>
              </w:numPr>
              <w:spacing w:line="360" w:lineRule="auto"/>
              <w:ind w:left="437"/>
              <w:jc w:val="left"/>
              <w:rPr>
                <w:rFonts w:ascii="Arial" w:eastAsia="Calibri" w:hAnsi="Arial" w:cs="Arial"/>
                <w:color w:val="000000"/>
                <w:szCs w:val="24"/>
              </w:rPr>
            </w:pPr>
            <w:r w:rsidRPr="00DD621E">
              <w:rPr>
                <w:rFonts w:ascii="Arial" w:eastAsia="Calibri" w:hAnsi="Arial" w:cs="Arial"/>
                <w:color w:val="000000"/>
                <w:szCs w:val="24"/>
              </w:rPr>
              <w:t>Purpose of workshop</w:t>
            </w:r>
          </w:p>
          <w:p w14:paraId="141FFB3C" w14:textId="77777777" w:rsidR="00925F17" w:rsidRPr="00DD621E" w:rsidRDefault="00925F17" w:rsidP="00DD621E">
            <w:pPr>
              <w:pStyle w:val="ListParagraph"/>
              <w:numPr>
                <w:ilvl w:val="0"/>
                <w:numId w:val="29"/>
              </w:numPr>
              <w:spacing w:line="360" w:lineRule="auto"/>
              <w:ind w:left="437"/>
              <w:jc w:val="left"/>
              <w:rPr>
                <w:rFonts w:ascii="Arial" w:eastAsia="Calibri" w:hAnsi="Arial" w:cs="Arial"/>
                <w:color w:val="000000"/>
                <w:szCs w:val="24"/>
              </w:rPr>
            </w:pPr>
            <w:r w:rsidRPr="00DD621E">
              <w:rPr>
                <w:rFonts w:ascii="Arial" w:eastAsia="Calibri" w:hAnsi="Arial" w:cs="Arial"/>
                <w:color w:val="000000"/>
                <w:szCs w:val="24"/>
              </w:rPr>
              <w:t>Objectives</w:t>
            </w:r>
          </w:p>
          <w:p w14:paraId="29F5DC9A" w14:textId="77777777" w:rsidR="00925F17" w:rsidRPr="00DD621E" w:rsidRDefault="00925F17" w:rsidP="00DD621E">
            <w:pPr>
              <w:pStyle w:val="ListParagraph"/>
              <w:numPr>
                <w:ilvl w:val="0"/>
                <w:numId w:val="29"/>
              </w:numPr>
              <w:spacing w:after="200" w:line="360" w:lineRule="auto"/>
              <w:ind w:left="437"/>
              <w:jc w:val="left"/>
              <w:rPr>
                <w:rFonts w:ascii="Arial" w:eastAsia="Calibri" w:hAnsi="Arial" w:cs="Arial"/>
                <w:color w:val="000000"/>
                <w:szCs w:val="24"/>
              </w:rPr>
            </w:pPr>
            <w:r w:rsidRPr="00DD621E">
              <w:rPr>
                <w:rFonts w:ascii="Arial" w:eastAsia="Calibri" w:hAnsi="Arial" w:cs="Arial"/>
                <w:color w:val="000000"/>
                <w:szCs w:val="24"/>
              </w:rPr>
              <w:t>Programme</w:t>
            </w:r>
          </w:p>
          <w:p w14:paraId="581CD570" w14:textId="77777777" w:rsidR="00925F17" w:rsidRPr="00DD621E" w:rsidRDefault="00925F17" w:rsidP="00DD621E">
            <w:pPr>
              <w:pStyle w:val="ListParagraph"/>
              <w:numPr>
                <w:ilvl w:val="0"/>
                <w:numId w:val="12"/>
              </w:numPr>
              <w:spacing w:line="360" w:lineRule="auto"/>
              <w:ind w:left="437"/>
              <w:rPr>
                <w:rFonts w:ascii="Arial" w:eastAsia="Calibri" w:hAnsi="Arial" w:cs="Arial"/>
                <w:b/>
                <w:color w:val="000000"/>
                <w:szCs w:val="24"/>
              </w:rPr>
            </w:pPr>
            <w:r w:rsidRPr="00DD621E">
              <w:rPr>
                <w:rFonts w:ascii="Arial" w:eastAsia="Calibri" w:hAnsi="Arial" w:cs="Arial"/>
                <w:color w:val="000000"/>
                <w:szCs w:val="24"/>
              </w:rPr>
              <w:t>Expected outputs</w:t>
            </w:r>
          </w:p>
        </w:tc>
        <w:tc>
          <w:tcPr>
            <w:tcW w:w="3003" w:type="dxa"/>
          </w:tcPr>
          <w:p w14:paraId="65350D31" w14:textId="77777777" w:rsidR="00925F17" w:rsidRPr="00DD621E" w:rsidRDefault="00925F17" w:rsidP="00DD621E">
            <w:pPr>
              <w:spacing w:line="360" w:lineRule="auto"/>
              <w:rPr>
                <w:rFonts w:ascii="Arial" w:eastAsia="Calibri" w:hAnsi="Arial" w:cs="Arial"/>
                <w:color w:val="000000"/>
                <w:szCs w:val="24"/>
              </w:rPr>
            </w:pPr>
            <w:r w:rsidRPr="00DD621E">
              <w:rPr>
                <w:rFonts w:ascii="Arial" w:eastAsia="Calibri" w:hAnsi="Arial" w:cs="Arial"/>
                <w:color w:val="000000"/>
                <w:szCs w:val="24"/>
              </w:rPr>
              <w:t xml:space="preserve">The facilitators can then introduce the purpose of the workshop, where the workshop stands in the MSI process, objectives and expected outputs.  </w:t>
            </w:r>
          </w:p>
        </w:tc>
        <w:tc>
          <w:tcPr>
            <w:tcW w:w="2093" w:type="dxa"/>
          </w:tcPr>
          <w:p w14:paraId="3F47F308" w14:textId="77777777" w:rsidR="00925F17" w:rsidRPr="00DD621E" w:rsidRDefault="00925F17" w:rsidP="00DD621E">
            <w:pPr>
              <w:spacing w:line="360" w:lineRule="auto"/>
              <w:rPr>
                <w:rFonts w:ascii="Arial" w:eastAsia="Calibri" w:hAnsi="Arial" w:cs="Arial"/>
                <w:color w:val="000000"/>
                <w:szCs w:val="24"/>
              </w:rPr>
            </w:pPr>
            <w:r w:rsidRPr="00DD621E">
              <w:rPr>
                <w:rFonts w:ascii="Arial" w:eastAsia="Calibri" w:hAnsi="Arial" w:cs="Arial"/>
                <w:color w:val="000000"/>
                <w:szCs w:val="24"/>
              </w:rPr>
              <w:t>Sample presentation to be adapted for country context</w:t>
            </w:r>
          </w:p>
        </w:tc>
      </w:tr>
      <w:tr w:rsidR="00925F17" w:rsidRPr="00DD621E" w14:paraId="5C5EA390" w14:textId="77777777" w:rsidTr="00925F17">
        <w:tc>
          <w:tcPr>
            <w:tcW w:w="730" w:type="dxa"/>
            <w:vMerge/>
          </w:tcPr>
          <w:p w14:paraId="20B12F65" w14:textId="77777777" w:rsidR="00925F17" w:rsidRPr="00DD621E" w:rsidRDefault="00925F17" w:rsidP="00DD621E">
            <w:pPr>
              <w:spacing w:line="360" w:lineRule="auto"/>
              <w:rPr>
                <w:rFonts w:ascii="Arial" w:eastAsia="Calibri" w:hAnsi="Arial" w:cs="Arial"/>
                <w:color w:val="000000"/>
                <w:szCs w:val="24"/>
              </w:rPr>
            </w:pPr>
          </w:p>
        </w:tc>
        <w:tc>
          <w:tcPr>
            <w:tcW w:w="3190" w:type="dxa"/>
          </w:tcPr>
          <w:p w14:paraId="48740783" w14:textId="77777777" w:rsidR="00925F17" w:rsidRPr="00DD621E" w:rsidRDefault="00925F17" w:rsidP="00DD621E">
            <w:pPr>
              <w:spacing w:line="360" w:lineRule="auto"/>
              <w:rPr>
                <w:rFonts w:ascii="Arial" w:eastAsia="Calibri" w:hAnsi="Arial" w:cs="Arial"/>
                <w:b/>
                <w:color w:val="000000"/>
                <w:szCs w:val="24"/>
              </w:rPr>
            </w:pPr>
            <w:r w:rsidRPr="00DD621E">
              <w:rPr>
                <w:rFonts w:ascii="Arial" w:eastAsia="Calibri" w:hAnsi="Arial" w:cs="Arial"/>
                <w:b/>
                <w:color w:val="000000"/>
                <w:szCs w:val="24"/>
              </w:rPr>
              <w:t xml:space="preserve">Presentations of </w:t>
            </w:r>
            <w:r w:rsidR="00DA5C24" w:rsidRPr="00DD621E">
              <w:rPr>
                <w:rFonts w:ascii="Arial" w:eastAsia="Calibri" w:hAnsi="Arial" w:cs="Arial"/>
                <w:b/>
                <w:color w:val="000000"/>
                <w:szCs w:val="24"/>
              </w:rPr>
              <w:t>progress in each district</w:t>
            </w:r>
            <w:r w:rsidRPr="00DD621E">
              <w:rPr>
                <w:rFonts w:ascii="Arial" w:eastAsia="Calibri" w:hAnsi="Arial" w:cs="Arial"/>
                <w:b/>
                <w:color w:val="000000"/>
                <w:szCs w:val="24"/>
              </w:rPr>
              <w:t xml:space="preserve">: </w:t>
            </w:r>
          </w:p>
          <w:p w14:paraId="265113EB" w14:textId="77777777" w:rsidR="00925F17" w:rsidRPr="00DD621E" w:rsidRDefault="00925F17" w:rsidP="00DD621E">
            <w:pPr>
              <w:numPr>
                <w:ilvl w:val="0"/>
                <w:numId w:val="11"/>
              </w:numPr>
              <w:spacing w:after="200" w:line="360" w:lineRule="auto"/>
              <w:ind w:left="579" w:hanging="502"/>
              <w:contextualSpacing/>
              <w:jc w:val="left"/>
              <w:rPr>
                <w:rFonts w:ascii="Arial" w:eastAsia="Calibri" w:hAnsi="Arial" w:cs="Arial"/>
                <w:color w:val="000000"/>
                <w:szCs w:val="24"/>
              </w:rPr>
            </w:pPr>
            <w:r w:rsidRPr="00DD621E">
              <w:rPr>
                <w:rFonts w:ascii="Arial" w:eastAsia="Calibri" w:hAnsi="Arial" w:cs="Arial"/>
                <w:color w:val="000000"/>
                <w:szCs w:val="24"/>
              </w:rPr>
              <w:t xml:space="preserve">District 1 presentation </w:t>
            </w:r>
          </w:p>
          <w:p w14:paraId="0F75E45B" w14:textId="77777777" w:rsidR="00925F17" w:rsidRPr="00DD621E" w:rsidRDefault="00925F17" w:rsidP="00DD621E">
            <w:pPr>
              <w:numPr>
                <w:ilvl w:val="0"/>
                <w:numId w:val="30"/>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District 2 leads feedback using checklist</w:t>
            </w:r>
          </w:p>
          <w:p w14:paraId="38C64390" w14:textId="77777777" w:rsidR="00925F17" w:rsidRPr="00DD621E" w:rsidRDefault="00925F17" w:rsidP="00DD621E">
            <w:pPr>
              <w:numPr>
                <w:ilvl w:val="0"/>
                <w:numId w:val="30"/>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Ot</w:t>
            </w:r>
            <w:r w:rsidR="00DA5C24" w:rsidRPr="00DD621E">
              <w:rPr>
                <w:rFonts w:ascii="Arial" w:eastAsia="Calibri" w:hAnsi="Arial" w:cs="Arial"/>
                <w:color w:val="000000"/>
                <w:szCs w:val="24"/>
              </w:rPr>
              <w:t xml:space="preserve">her districts and facilitators </w:t>
            </w:r>
            <w:r w:rsidRPr="00DD621E">
              <w:rPr>
                <w:rFonts w:ascii="Arial" w:eastAsia="Calibri" w:hAnsi="Arial" w:cs="Arial"/>
                <w:color w:val="000000"/>
                <w:szCs w:val="24"/>
              </w:rPr>
              <w:t>give feedback</w:t>
            </w:r>
          </w:p>
          <w:p w14:paraId="291AB040" w14:textId="77777777" w:rsidR="00925F17" w:rsidRPr="00DD621E" w:rsidRDefault="00925F17" w:rsidP="00DD621E">
            <w:pPr>
              <w:numPr>
                <w:ilvl w:val="0"/>
                <w:numId w:val="11"/>
              </w:numPr>
              <w:spacing w:after="200" w:line="360" w:lineRule="auto"/>
              <w:ind w:left="579" w:hanging="502"/>
              <w:contextualSpacing/>
              <w:jc w:val="left"/>
              <w:rPr>
                <w:rFonts w:ascii="Arial" w:eastAsia="Calibri" w:hAnsi="Arial" w:cs="Arial"/>
                <w:color w:val="000000"/>
                <w:szCs w:val="24"/>
              </w:rPr>
            </w:pPr>
            <w:r w:rsidRPr="00DD621E">
              <w:rPr>
                <w:rFonts w:ascii="Arial" w:eastAsia="Calibri" w:hAnsi="Arial" w:cs="Arial"/>
                <w:color w:val="000000"/>
                <w:szCs w:val="24"/>
              </w:rPr>
              <w:t>District 2 presentation</w:t>
            </w:r>
          </w:p>
          <w:p w14:paraId="7FE83EEB" w14:textId="77777777" w:rsidR="00925F17" w:rsidRPr="00DD621E" w:rsidRDefault="00925F17" w:rsidP="00DD621E">
            <w:pPr>
              <w:numPr>
                <w:ilvl w:val="0"/>
                <w:numId w:val="31"/>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District 3 leads feedback using checklist</w:t>
            </w:r>
          </w:p>
          <w:p w14:paraId="0BC2BC01" w14:textId="77777777" w:rsidR="00925F17" w:rsidRPr="00DD621E" w:rsidRDefault="00925F17" w:rsidP="00DD621E">
            <w:pPr>
              <w:numPr>
                <w:ilvl w:val="0"/>
                <w:numId w:val="31"/>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Other districts and facilitators give feedback</w:t>
            </w:r>
          </w:p>
          <w:p w14:paraId="48B324F1" w14:textId="77777777" w:rsidR="00925F17" w:rsidRPr="00DD621E" w:rsidRDefault="00925F17" w:rsidP="00DD621E">
            <w:pPr>
              <w:numPr>
                <w:ilvl w:val="0"/>
                <w:numId w:val="11"/>
              </w:numPr>
              <w:spacing w:after="200" w:line="360" w:lineRule="auto"/>
              <w:ind w:left="579" w:hanging="502"/>
              <w:contextualSpacing/>
              <w:jc w:val="left"/>
              <w:rPr>
                <w:rFonts w:ascii="Arial" w:eastAsia="Calibri" w:hAnsi="Arial" w:cs="Arial"/>
                <w:color w:val="000000"/>
                <w:szCs w:val="24"/>
              </w:rPr>
            </w:pPr>
            <w:r w:rsidRPr="00DD621E">
              <w:rPr>
                <w:rFonts w:ascii="Arial" w:eastAsia="Calibri" w:hAnsi="Arial" w:cs="Arial"/>
                <w:color w:val="000000"/>
                <w:szCs w:val="24"/>
              </w:rPr>
              <w:t xml:space="preserve">District 3 presentation </w:t>
            </w:r>
          </w:p>
          <w:p w14:paraId="1B9CFC55" w14:textId="77777777" w:rsidR="00925F17" w:rsidRPr="00DD621E" w:rsidRDefault="00925F17" w:rsidP="00DD621E">
            <w:pPr>
              <w:numPr>
                <w:ilvl w:val="0"/>
                <w:numId w:val="32"/>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lastRenderedPageBreak/>
              <w:t>District 1 leads feedback using checklist</w:t>
            </w:r>
          </w:p>
          <w:p w14:paraId="708906FE" w14:textId="77777777" w:rsidR="00925F17" w:rsidRPr="00DD621E" w:rsidRDefault="00925F17" w:rsidP="00DD621E">
            <w:pPr>
              <w:numPr>
                <w:ilvl w:val="0"/>
                <w:numId w:val="32"/>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Other districts and facilitators give feedback</w:t>
            </w:r>
          </w:p>
        </w:tc>
        <w:tc>
          <w:tcPr>
            <w:tcW w:w="3003" w:type="dxa"/>
          </w:tcPr>
          <w:p w14:paraId="53DE2E5E" w14:textId="77777777" w:rsidR="00925F17" w:rsidRPr="00DD621E" w:rsidRDefault="00925F17" w:rsidP="00DD621E">
            <w:pPr>
              <w:spacing w:line="360" w:lineRule="auto"/>
              <w:rPr>
                <w:rFonts w:ascii="Arial" w:eastAsia="Calibri" w:hAnsi="Arial" w:cs="Arial"/>
                <w:b/>
                <w:color w:val="000000"/>
                <w:szCs w:val="24"/>
              </w:rPr>
            </w:pPr>
            <w:r w:rsidRPr="00DD621E">
              <w:rPr>
                <w:rFonts w:ascii="Arial" w:eastAsia="Calibri" w:hAnsi="Arial" w:cs="Arial"/>
                <w:color w:val="000000"/>
                <w:szCs w:val="24"/>
              </w:rPr>
              <w:lastRenderedPageBreak/>
              <w:t>It is importan</w:t>
            </w:r>
            <w:r w:rsidR="00DA5C24" w:rsidRPr="00DD621E">
              <w:rPr>
                <w:rFonts w:ascii="Arial" w:eastAsia="Calibri" w:hAnsi="Arial" w:cs="Arial"/>
                <w:color w:val="000000"/>
                <w:szCs w:val="24"/>
              </w:rPr>
              <w:t>t that all districts know what progress that</w:t>
            </w:r>
            <w:r w:rsidRPr="00DD621E">
              <w:rPr>
                <w:rFonts w:ascii="Arial" w:eastAsia="Calibri" w:hAnsi="Arial" w:cs="Arial"/>
                <w:color w:val="000000"/>
                <w:szCs w:val="24"/>
              </w:rPr>
              <w:t xml:space="preserve"> other districts have </w:t>
            </w:r>
            <w:r w:rsidR="00DA5C24" w:rsidRPr="00DD621E">
              <w:rPr>
                <w:rFonts w:ascii="Arial" w:eastAsia="Calibri" w:hAnsi="Arial" w:cs="Arial"/>
                <w:color w:val="000000"/>
                <w:szCs w:val="24"/>
              </w:rPr>
              <w:t xml:space="preserve">made in implementing, observing and reflecting on their strategies. </w:t>
            </w:r>
            <w:r w:rsidRPr="00DD621E">
              <w:rPr>
                <w:rFonts w:ascii="Arial" w:eastAsia="Calibri" w:hAnsi="Arial" w:cs="Arial"/>
                <w:color w:val="000000"/>
                <w:szCs w:val="24"/>
              </w:rPr>
              <w:t xml:space="preserve">done in the situation analysis and what problems were identified. </w:t>
            </w:r>
          </w:p>
          <w:p w14:paraId="0DA59BCD" w14:textId="77777777" w:rsidR="00925F17" w:rsidRPr="00DD621E" w:rsidRDefault="00925F17" w:rsidP="00DD621E">
            <w:pPr>
              <w:spacing w:line="360" w:lineRule="auto"/>
              <w:rPr>
                <w:rFonts w:ascii="Arial" w:eastAsia="Calibri" w:hAnsi="Arial" w:cs="Arial"/>
                <w:color w:val="000000"/>
                <w:szCs w:val="24"/>
              </w:rPr>
            </w:pPr>
          </w:p>
          <w:p w14:paraId="2556BE2C" w14:textId="77777777" w:rsidR="00925F17" w:rsidRPr="00DD621E" w:rsidRDefault="00DA5C24" w:rsidP="00DD621E">
            <w:pPr>
              <w:spacing w:line="360" w:lineRule="auto"/>
              <w:rPr>
                <w:rFonts w:ascii="Arial" w:eastAsia="Calibri" w:hAnsi="Arial" w:cs="Arial"/>
                <w:color w:val="000000"/>
                <w:szCs w:val="24"/>
              </w:rPr>
            </w:pPr>
            <w:r w:rsidRPr="00DD621E">
              <w:rPr>
                <w:rFonts w:ascii="Arial" w:eastAsia="Calibri" w:hAnsi="Arial" w:cs="Arial"/>
                <w:color w:val="000000"/>
                <w:szCs w:val="24"/>
              </w:rPr>
              <w:t>You can u</w:t>
            </w:r>
            <w:r w:rsidR="00925F17" w:rsidRPr="00DD621E">
              <w:rPr>
                <w:rFonts w:ascii="Arial" w:eastAsia="Calibri" w:hAnsi="Arial" w:cs="Arial"/>
                <w:color w:val="000000"/>
                <w:szCs w:val="24"/>
              </w:rPr>
              <w:t>se an energiser in between presentations to kee</w:t>
            </w:r>
            <w:r w:rsidRPr="00DD621E">
              <w:rPr>
                <w:rFonts w:ascii="Arial" w:eastAsia="Calibri" w:hAnsi="Arial" w:cs="Arial"/>
                <w:color w:val="000000"/>
                <w:szCs w:val="24"/>
              </w:rPr>
              <w:t>p everyone awake and motivated, if needed.</w:t>
            </w:r>
          </w:p>
          <w:p w14:paraId="0BCA6864" w14:textId="77777777" w:rsidR="00925F17" w:rsidRPr="00DD621E" w:rsidRDefault="00925F17" w:rsidP="00DD621E">
            <w:pPr>
              <w:spacing w:line="360" w:lineRule="auto"/>
              <w:rPr>
                <w:rFonts w:ascii="Arial" w:eastAsia="Calibri" w:hAnsi="Arial" w:cs="Arial"/>
                <w:color w:val="000000"/>
                <w:szCs w:val="24"/>
              </w:rPr>
            </w:pPr>
          </w:p>
          <w:p w14:paraId="6F1385F6" w14:textId="77777777" w:rsidR="00925F17" w:rsidRPr="00DD621E" w:rsidRDefault="00DA5C24" w:rsidP="00DD621E">
            <w:pPr>
              <w:spacing w:line="360" w:lineRule="auto"/>
              <w:rPr>
                <w:rFonts w:ascii="Arial" w:eastAsia="Calibri" w:hAnsi="Arial" w:cs="Arial"/>
                <w:color w:val="000000"/>
                <w:szCs w:val="24"/>
              </w:rPr>
            </w:pPr>
            <w:r w:rsidRPr="00DD621E">
              <w:rPr>
                <w:rFonts w:ascii="Arial" w:eastAsia="Calibri" w:hAnsi="Arial" w:cs="Arial"/>
                <w:color w:val="000000"/>
                <w:szCs w:val="24"/>
              </w:rPr>
              <w:lastRenderedPageBreak/>
              <w:t>Each DHMT can then present their progress and challenges</w:t>
            </w:r>
            <w:r w:rsidR="00925F17" w:rsidRPr="00DD621E">
              <w:rPr>
                <w:rFonts w:ascii="Arial" w:eastAsia="Calibri" w:hAnsi="Arial" w:cs="Arial"/>
                <w:color w:val="000000"/>
                <w:szCs w:val="24"/>
              </w:rPr>
              <w:t>.</w:t>
            </w:r>
          </w:p>
          <w:p w14:paraId="5B073310" w14:textId="77777777" w:rsidR="00925F17" w:rsidRPr="00DD621E" w:rsidRDefault="00925F17" w:rsidP="00DD621E">
            <w:pPr>
              <w:spacing w:line="360" w:lineRule="auto"/>
              <w:rPr>
                <w:rFonts w:ascii="Arial" w:eastAsia="Calibri" w:hAnsi="Arial" w:cs="Arial"/>
                <w:color w:val="000000"/>
                <w:szCs w:val="24"/>
              </w:rPr>
            </w:pPr>
            <w:r w:rsidRPr="00DD621E">
              <w:rPr>
                <w:rFonts w:ascii="Arial" w:eastAsia="Calibri" w:hAnsi="Arial" w:cs="Arial"/>
                <w:color w:val="000000"/>
                <w:szCs w:val="24"/>
              </w:rPr>
              <w:t>To encourage participation from all participants, nominate one of the other DHMTs to lead the feedback. Following their feedback, then open it up to the plenary for further comments.</w:t>
            </w:r>
          </w:p>
          <w:p w14:paraId="3E3EE107" w14:textId="77777777" w:rsidR="00925F17" w:rsidRPr="00DD621E" w:rsidRDefault="00925F17" w:rsidP="00DD621E">
            <w:pPr>
              <w:spacing w:line="360" w:lineRule="auto"/>
              <w:rPr>
                <w:rFonts w:ascii="Arial" w:eastAsia="Calibri" w:hAnsi="Arial" w:cs="Arial"/>
                <w:color w:val="000000"/>
                <w:szCs w:val="24"/>
              </w:rPr>
            </w:pPr>
            <w:r w:rsidRPr="00DD621E">
              <w:rPr>
                <w:rFonts w:ascii="Arial" w:eastAsia="Calibri" w:hAnsi="Arial" w:cs="Arial"/>
                <w:color w:val="000000"/>
                <w:szCs w:val="24"/>
              </w:rPr>
              <w:t>The observation checklist includes areas such as:</w:t>
            </w:r>
          </w:p>
          <w:p w14:paraId="0D4B98D2" w14:textId="77777777" w:rsidR="00DA5C24" w:rsidRPr="00DD621E" w:rsidRDefault="00DA5C24" w:rsidP="00DD621E">
            <w:p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1. Clarifications:</w:t>
            </w:r>
          </w:p>
          <w:p w14:paraId="28326A83" w14:textId="77777777" w:rsidR="007E6411" w:rsidRPr="00DD621E" w:rsidRDefault="00B47279" w:rsidP="00DD621E">
            <w:pPr>
              <w:numPr>
                <w:ilvl w:val="0"/>
                <w:numId w:val="33"/>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More in-depth information</w:t>
            </w:r>
          </w:p>
          <w:p w14:paraId="312CDC3D" w14:textId="77777777" w:rsidR="007E6411" w:rsidRPr="00DD621E" w:rsidRDefault="00B47279" w:rsidP="00DD621E">
            <w:pPr>
              <w:numPr>
                <w:ilvl w:val="0"/>
                <w:numId w:val="33"/>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Reasons why (decisions or results)</w:t>
            </w:r>
          </w:p>
          <w:p w14:paraId="2109CFED" w14:textId="77777777" w:rsidR="007E6411" w:rsidRPr="00DD621E" w:rsidRDefault="00B47279" w:rsidP="00DD621E">
            <w:pPr>
              <w:numPr>
                <w:ilvl w:val="0"/>
                <w:numId w:val="33"/>
              </w:num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Impact/effects – what change</w:t>
            </w:r>
          </w:p>
          <w:p w14:paraId="107A80AE" w14:textId="77777777" w:rsidR="00DA5C24" w:rsidRPr="00DD621E" w:rsidRDefault="00DA5C24" w:rsidP="00DD621E">
            <w:pPr>
              <w:spacing w:after="200" w:line="360" w:lineRule="auto"/>
              <w:contextualSpacing/>
              <w:jc w:val="left"/>
              <w:rPr>
                <w:rFonts w:ascii="Arial" w:eastAsia="Calibri" w:hAnsi="Arial" w:cs="Arial"/>
                <w:color w:val="000000"/>
                <w:szCs w:val="24"/>
              </w:rPr>
            </w:pPr>
            <w:r w:rsidRPr="00DD621E">
              <w:rPr>
                <w:rFonts w:ascii="Arial" w:eastAsia="Calibri" w:hAnsi="Arial" w:cs="Arial"/>
                <w:color w:val="000000"/>
                <w:szCs w:val="24"/>
              </w:rPr>
              <w:t>2. Suggestions for improving implementation</w:t>
            </w:r>
            <w:r w:rsidRPr="00DD621E">
              <w:rPr>
                <w:rFonts w:ascii="Arial" w:eastAsia="Calibri" w:hAnsi="Arial" w:cs="Arial"/>
                <w:color w:val="000000"/>
                <w:szCs w:val="24"/>
              </w:rPr>
              <w:br/>
              <w:t>3. Other</w:t>
            </w:r>
          </w:p>
          <w:p w14:paraId="46A754EC" w14:textId="77777777" w:rsidR="00925F17" w:rsidRPr="00DD621E" w:rsidRDefault="00925F17" w:rsidP="00DD621E">
            <w:pPr>
              <w:spacing w:after="200" w:line="360" w:lineRule="auto"/>
              <w:contextualSpacing/>
              <w:jc w:val="left"/>
              <w:rPr>
                <w:rFonts w:ascii="Arial" w:eastAsia="Calibri" w:hAnsi="Arial" w:cs="Arial"/>
                <w:color w:val="000000"/>
                <w:szCs w:val="24"/>
              </w:rPr>
            </w:pPr>
          </w:p>
        </w:tc>
        <w:tc>
          <w:tcPr>
            <w:tcW w:w="2093" w:type="dxa"/>
          </w:tcPr>
          <w:p w14:paraId="1C71C70A" w14:textId="77777777" w:rsidR="00925F17" w:rsidRPr="00DD621E" w:rsidRDefault="00925F17" w:rsidP="00DD621E">
            <w:pPr>
              <w:spacing w:line="360" w:lineRule="auto"/>
              <w:rPr>
                <w:rFonts w:ascii="Arial" w:eastAsia="Calibri" w:hAnsi="Arial" w:cs="Arial"/>
                <w:color w:val="000000"/>
                <w:szCs w:val="24"/>
              </w:rPr>
            </w:pPr>
            <w:r w:rsidRPr="00DD621E">
              <w:rPr>
                <w:rFonts w:ascii="Arial" w:eastAsia="Calibri" w:hAnsi="Arial" w:cs="Arial"/>
                <w:color w:val="000000"/>
                <w:szCs w:val="24"/>
              </w:rPr>
              <w:lastRenderedPageBreak/>
              <w:t xml:space="preserve">Presentations </w:t>
            </w:r>
            <w:r w:rsidR="00DA5C24" w:rsidRPr="00DD621E">
              <w:rPr>
                <w:rFonts w:ascii="Arial" w:eastAsia="Calibri" w:hAnsi="Arial" w:cs="Arial"/>
                <w:color w:val="000000"/>
                <w:szCs w:val="24"/>
              </w:rPr>
              <w:t>using template</w:t>
            </w:r>
          </w:p>
          <w:p w14:paraId="53ED9449" w14:textId="77777777" w:rsidR="00925F17" w:rsidRPr="00DD621E" w:rsidRDefault="00925F17" w:rsidP="00DD621E">
            <w:pPr>
              <w:spacing w:line="360" w:lineRule="auto"/>
              <w:rPr>
                <w:rFonts w:ascii="Arial" w:eastAsia="Calibri" w:hAnsi="Arial" w:cs="Arial"/>
                <w:color w:val="000000"/>
                <w:szCs w:val="24"/>
              </w:rPr>
            </w:pPr>
          </w:p>
        </w:tc>
      </w:tr>
      <w:tr w:rsidR="00925F17" w:rsidRPr="00DD621E" w14:paraId="2A30720B" w14:textId="77777777" w:rsidTr="00925F17">
        <w:tc>
          <w:tcPr>
            <w:tcW w:w="730" w:type="dxa"/>
            <w:vMerge/>
          </w:tcPr>
          <w:p w14:paraId="35B5AC7F" w14:textId="77777777" w:rsidR="00925F17" w:rsidRPr="00DD621E" w:rsidRDefault="00925F17" w:rsidP="00DD621E">
            <w:pPr>
              <w:spacing w:line="360" w:lineRule="auto"/>
              <w:rPr>
                <w:rFonts w:ascii="Arial" w:eastAsia="Calibri" w:hAnsi="Arial" w:cs="Arial"/>
                <w:color w:val="000000"/>
                <w:szCs w:val="24"/>
              </w:rPr>
            </w:pPr>
          </w:p>
        </w:tc>
        <w:tc>
          <w:tcPr>
            <w:tcW w:w="3190" w:type="dxa"/>
          </w:tcPr>
          <w:p w14:paraId="15A74E2B" w14:textId="77777777" w:rsidR="00925F17" w:rsidRPr="00DD621E" w:rsidRDefault="00DA5C24" w:rsidP="00DD621E">
            <w:pPr>
              <w:spacing w:line="360" w:lineRule="auto"/>
              <w:jc w:val="left"/>
              <w:rPr>
                <w:rFonts w:ascii="Arial" w:eastAsia="Calibri" w:hAnsi="Arial" w:cs="Arial"/>
                <w:b/>
                <w:color w:val="000000"/>
                <w:szCs w:val="24"/>
              </w:rPr>
            </w:pPr>
            <w:r w:rsidRPr="00DD621E">
              <w:rPr>
                <w:rFonts w:ascii="Arial" w:eastAsia="Calibri" w:hAnsi="Arial" w:cs="Arial"/>
                <w:b/>
                <w:color w:val="000000"/>
                <w:szCs w:val="24"/>
              </w:rPr>
              <w:t>Group work on action</w:t>
            </w:r>
            <w:r w:rsidR="008D0AFA" w:rsidRPr="00DD621E">
              <w:rPr>
                <w:rFonts w:ascii="Arial" w:eastAsia="Calibri" w:hAnsi="Arial" w:cs="Arial"/>
                <w:b/>
                <w:color w:val="000000"/>
                <w:szCs w:val="24"/>
              </w:rPr>
              <w:t xml:space="preserve"> plan:</w:t>
            </w:r>
          </w:p>
          <w:p w14:paraId="4E6E8CC8" w14:textId="77777777" w:rsidR="00DA5C24" w:rsidRPr="00DD621E" w:rsidRDefault="00DA5C24" w:rsidP="00DD621E">
            <w:pPr>
              <w:pStyle w:val="ListParagraph"/>
              <w:numPr>
                <w:ilvl w:val="0"/>
                <w:numId w:val="36"/>
              </w:numPr>
              <w:spacing w:line="360" w:lineRule="auto"/>
              <w:jc w:val="left"/>
              <w:rPr>
                <w:rFonts w:ascii="Arial" w:eastAsia="Calibri" w:hAnsi="Arial" w:cs="Arial"/>
                <w:color w:val="000000"/>
                <w:szCs w:val="24"/>
              </w:rPr>
            </w:pPr>
            <w:r w:rsidRPr="00DD621E">
              <w:rPr>
                <w:rFonts w:ascii="Arial" w:eastAsia="Calibri" w:hAnsi="Arial" w:cs="Arial"/>
                <w:color w:val="000000"/>
                <w:szCs w:val="24"/>
              </w:rPr>
              <w:t xml:space="preserve">Each DHMT works together to produce an action plan to improve implementation and </w:t>
            </w:r>
            <w:r w:rsidRPr="00DD621E">
              <w:rPr>
                <w:rFonts w:ascii="Arial" w:eastAsia="Calibri" w:hAnsi="Arial" w:cs="Arial"/>
                <w:color w:val="000000"/>
                <w:szCs w:val="24"/>
              </w:rPr>
              <w:lastRenderedPageBreak/>
              <w:t>observation / reflection of strategies workplan</w:t>
            </w:r>
          </w:p>
          <w:p w14:paraId="021BA13D" w14:textId="77777777" w:rsidR="00DA5C24" w:rsidRPr="00DD621E" w:rsidRDefault="00DA5C24" w:rsidP="00DD621E">
            <w:pPr>
              <w:pStyle w:val="ListParagraph"/>
              <w:numPr>
                <w:ilvl w:val="0"/>
                <w:numId w:val="36"/>
              </w:numPr>
              <w:spacing w:after="200" w:line="360" w:lineRule="auto"/>
              <w:jc w:val="left"/>
              <w:rPr>
                <w:rFonts w:ascii="Arial" w:eastAsia="Calibri" w:hAnsi="Arial" w:cs="Arial"/>
                <w:color w:val="000000"/>
                <w:szCs w:val="24"/>
              </w:rPr>
            </w:pPr>
            <w:r w:rsidRPr="00DD621E">
              <w:rPr>
                <w:rFonts w:ascii="Arial" w:eastAsia="Calibri" w:hAnsi="Arial" w:cs="Arial"/>
                <w:color w:val="000000"/>
                <w:szCs w:val="24"/>
              </w:rPr>
              <w:t>At least one facilitator helps each DHMT</w:t>
            </w:r>
          </w:p>
        </w:tc>
        <w:tc>
          <w:tcPr>
            <w:tcW w:w="3003" w:type="dxa"/>
          </w:tcPr>
          <w:p w14:paraId="790546B2" w14:textId="77777777" w:rsidR="008D0AFA" w:rsidRPr="00DD621E" w:rsidRDefault="00DA5C24" w:rsidP="00DD621E">
            <w:pPr>
              <w:spacing w:line="360" w:lineRule="auto"/>
              <w:jc w:val="left"/>
              <w:rPr>
                <w:rFonts w:ascii="Arial" w:eastAsia="Calibri" w:hAnsi="Arial" w:cs="Arial"/>
                <w:color w:val="000000"/>
                <w:szCs w:val="24"/>
              </w:rPr>
            </w:pPr>
            <w:r w:rsidRPr="00DD621E">
              <w:rPr>
                <w:rFonts w:ascii="Arial" w:eastAsia="Calibri" w:hAnsi="Arial" w:cs="Arial"/>
                <w:color w:val="000000"/>
                <w:szCs w:val="24"/>
              </w:rPr>
              <w:lastRenderedPageBreak/>
              <w:t>In this group work, the DHMT r</w:t>
            </w:r>
            <w:r w:rsidR="00B47279" w:rsidRPr="00DD621E">
              <w:rPr>
                <w:rFonts w:ascii="Arial" w:eastAsia="Calibri" w:hAnsi="Arial" w:cs="Arial"/>
                <w:color w:val="000000"/>
                <w:szCs w:val="24"/>
              </w:rPr>
              <w:t>eview</w:t>
            </w:r>
            <w:r w:rsidRPr="00DD621E">
              <w:rPr>
                <w:rFonts w:ascii="Arial" w:eastAsia="Calibri" w:hAnsi="Arial" w:cs="Arial"/>
                <w:color w:val="000000"/>
                <w:szCs w:val="24"/>
              </w:rPr>
              <w:t xml:space="preserve">s </w:t>
            </w:r>
            <w:r w:rsidR="00B47279" w:rsidRPr="00DD621E">
              <w:rPr>
                <w:rFonts w:ascii="Arial" w:eastAsia="Calibri" w:hAnsi="Arial" w:cs="Arial"/>
                <w:color w:val="000000"/>
                <w:szCs w:val="24"/>
              </w:rPr>
              <w:t>feedback on presentation from observers</w:t>
            </w:r>
            <w:r w:rsidRPr="00DD621E">
              <w:rPr>
                <w:rFonts w:ascii="Arial" w:eastAsia="Calibri" w:hAnsi="Arial" w:cs="Arial"/>
                <w:color w:val="000000"/>
                <w:szCs w:val="24"/>
              </w:rPr>
              <w:t xml:space="preserve">. </w:t>
            </w:r>
          </w:p>
          <w:p w14:paraId="5A761AF1" w14:textId="77777777" w:rsidR="008D0AFA" w:rsidRPr="00DD621E" w:rsidRDefault="008D0AFA" w:rsidP="00DD621E">
            <w:pPr>
              <w:spacing w:line="360" w:lineRule="auto"/>
              <w:jc w:val="left"/>
              <w:rPr>
                <w:rFonts w:ascii="Arial" w:eastAsia="Calibri" w:hAnsi="Arial" w:cs="Arial"/>
                <w:color w:val="000000"/>
                <w:szCs w:val="24"/>
              </w:rPr>
            </w:pPr>
          </w:p>
          <w:p w14:paraId="7FF47F44" w14:textId="3BB9A3F6" w:rsidR="007E6411" w:rsidRPr="00DD621E" w:rsidRDefault="00DA5C24" w:rsidP="00DD621E">
            <w:pPr>
              <w:spacing w:line="360" w:lineRule="auto"/>
              <w:jc w:val="left"/>
              <w:rPr>
                <w:rFonts w:ascii="Arial" w:eastAsia="Calibri" w:hAnsi="Arial" w:cs="Arial"/>
                <w:color w:val="000000"/>
                <w:szCs w:val="24"/>
              </w:rPr>
            </w:pPr>
            <w:r w:rsidRPr="00DD621E">
              <w:rPr>
                <w:rFonts w:ascii="Arial" w:eastAsia="Calibri" w:hAnsi="Arial" w:cs="Arial"/>
                <w:color w:val="000000"/>
                <w:szCs w:val="24"/>
              </w:rPr>
              <w:t>They then i</w:t>
            </w:r>
            <w:r w:rsidR="00B47279" w:rsidRPr="00DD621E">
              <w:rPr>
                <w:rFonts w:ascii="Arial" w:eastAsia="Calibri" w:hAnsi="Arial" w:cs="Arial"/>
                <w:color w:val="000000"/>
                <w:szCs w:val="24"/>
              </w:rPr>
              <w:t xml:space="preserve">dentify actions to be taken by DHMT to </w:t>
            </w:r>
            <w:r w:rsidR="00B47279" w:rsidRPr="00DD621E">
              <w:rPr>
                <w:rFonts w:ascii="Arial" w:eastAsia="Calibri" w:hAnsi="Arial" w:cs="Arial"/>
                <w:color w:val="000000"/>
                <w:szCs w:val="24"/>
              </w:rPr>
              <w:lastRenderedPageBreak/>
              <w:t>improve implementation of workforce performance plans</w:t>
            </w:r>
            <w:r w:rsidR="008D0AFA" w:rsidRPr="00DD621E">
              <w:rPr>
                <w:rFonts w:ascii="Arial" w:eastAsia="Calibri" w:hAnsi="Arial" w:cs="Arial"/>
                <w:color w:val="000000"/>
                <w:szCs w:val="24"/>
              </w:rPr>
              <w:t xml:space="preserve">. They can use the simple </w:t>
            </w:r>
            <w:r w:rsidR="00B47279" w:rsidRPr="00DD621E">
              <w:rPr>
                <w:rFonts w:ascii="Arial" w:eastAsia="Calibri" w:hAnsi="Arial" w:cs="Arial"/>
                <w:color w:val="000000"/>
                <w:szCs w:val="24"/>
              </w:rPr>
              <w:t>planning table</w:t>
            </w:r>
            <w:r w:rsidR="008D0AFA" w:rsidRPr="00DD621E">
              <w:rPr>
                <w:rFonts w:ascii="Arial" w:eastAsia="Calibri" w:hAnsi="Arial" w:cs="Arial"/>
                <w:color w:val="000000"/>
                <w:szCs w:val="24"/>
              </w:rPr>
              <w:t xml:space="preserve"> that is displayed in the </w:t>
            </w:r>
            <w:r w:rsidR="00DD621E">
              <w:rPr>
                <w:rFonts w:ascii="Arial" w:eastAsia="Calibri" w:hAnsi="Arial" w:cs="Arial"/>
                <w:color w:val="000000"/>
                <w:szCs w:val="24"/>
              </w:rPr>
              <w:t>PowerP</w:t>
            </w:r>
            <w:r w:rsidR="00DD621E" w:rsidRPr="00DD621E">
              <w:rPr>
                <w:rFonts w:ascii="Arial" w:eastAsia="Calibri" w:hAnsi="Arial" w:cs="Arial"/>
                <w:color w:val="000000"/>
                <w:szCs w:val="24"/>
              </w:rPr>
              <w:t>oint</w:t>
            </w:r>
            <w:r w:rsidR="00DD621E" w:rsidRPr="00DD621E">
              <w:rPr>
                <w:rFonts w:ascii="Arial" w:eastAsia="Calibri" w:hAnsi="Arial" w:cs="Arial"/>
                <w:color w:val="000000"/>
                <w:szCs w:val="24"/>
              </w:rPr>
              <w:t xml:space="preserve"> </w:t>
            </w:r>
            <w:r w:rsidR="008D0AFA" w:rsidRPr="00DD621E">
              <w:rPr>
                <w:rFonts w:ascii="Arial" w:eastAsia="Calibri" w:hAnsi="Arial" w:cs="Arial"/>
                <w:color w:val="000000"/>
                <w:szCs w:val="24"/>
              </w:rPr>
              <w:t xml:space="preserve">presentation. </w:t>
            </w:r>
          </w:p>
          <w:p w14:paraId="61C34D3C" w14:textId="77777777" w:rsidR="008D0AFA" w:rsidRPr="00DD621E" w:rsidRDefault="008D0AFA" w:rsidP="00DD621E">
            <w:pPr>
              <w:spacing w:line="360" w:lineRule="auto"/>
              <w:jc w:val="left"/>
              <w:rPr>
                <w:rFonts w:ascii="Arial" w:eastAsia="Calibri" w:hAnsi="Arial" w:cs="Arial"/>
                <w:color w:val="000000"/>
                <w:szCs w:val="24"/>
              </w:rPr>
            </w:pPr>
            <w:bookmarkStart w:id="0" w:name="_GoBack"/>
            <w:bookmarkEnd w:id="0"/>
          </w:p>
          <w:p w14:paraId="1C76E89E" w14:textId="77777777" w:rsidR="008D0AFA" w:rsidRPr="00DD621E" w:rsidRDefault="008D0AFA" w:rsidP="00DD621E">
            <w:pPr>
              <w:spacing w:line="360" w:lineRule="auto"/>
              <w:jc w:val="left"/>
              <w:rPr>
                <w:rFonts w:ascii="Arial" w:eastAsia="Calibri" w:hAnsi="Arial" w:cs="Arial"/>
                <w:color w:val="000000"/>
                <w:szCs w:val="24"/>
              </w:rPr>
            </w:pPr>
            <w:r w:rsidRPr="00DD621E">
              <w:rPr>
                <w:rFonts w:ascii="Arial" w:eastAsia="Calibri" w:hAnsi="Arial" w:cs="Arial"/>
                <w:color w:val="000000"/>
                <w:szCs w:val="24"/>
              </w:rPr>
              <w:t>The DHMT also identifies support needed from CRT/RT and how this could be provided.</w:t>
            </w:r>
          </w:p>
          <w:p w14:paraId="18C6A581" w14:textId="77777777" w:rsidR="008D0AFA" w:rsidRPr="00DD621E" w:rsidRDefault="008D0AFA" w:rsidP="00DD621E">
            <w:pPr>
              <w:spacing w:line="360" w:lineRule="auto"/>
              <w:rPr>
                <w:rFonts w:ascii="Arial" w:eastAsia="Calibri" w:hAnsi="Arial" w:cs="Arial"/>
                <w:color w:val="000000"/>
                <w:szCs w:val="24"/>
              </w:rPr>
            </w:pPr>
          </w:p>
          <w:p w14:paraId="17C810DF" w14:textId="77777777" w:rsidR="007E6411" w:rsidRPr="00DD621E" w:rsidRDefault="008D0AFA" w:rsidP="00DD621E">
            <w:pPr>
              <w:spacing w:line="360" w:lineRule="auto"/>
              <w:rPr>
                <w:rFonts w:ascii="Arial" w:eastAsia="Calibri" w:hAnsi="Arial" w:cs="Arial"/>
                <w:color w:val="000000"/>
                <w:szCs w:val="24"/>
              </w:rPr>
            </w:pPr>
            <w:r w:rsidRPr="00DD621E">
              <w:rPr>
                <w:rFonts w:ascii="Arial" w:eastAsia="Calibri" w:hAnsi="Arial" w:cs="Arial"/>
                <w:color w:val="000000"/>
                <w:szCs w:val="24"/>
              </w:rPr>
              <w:t>They p</w:t>
            </w:r>
            <w:r w:rsidR="00B47279" w:rsidRPr="00DD621E">
              <w:rPr>
                <w:rFonts w:ascii="Arial" w:eastAsia="Calibri" w:hAnsi="Arial" w:cs="Arial"/>
                <w:color w:val="000000"/>
                <w:szCs w:val="24"/>
              </w:rPr>
              <w:t>repare to give 10-minute report to plenary</w:t>
            </w:r>
          </w:p>
          <w:p w14:paraId="713BE7AB" w14:textId="77777777" w:rsidR="00925F17" w:rsidRPr="00DD621E" w:rsidRDefault="00925F17" w:rsidP="00DD621E">
            <w:pPr>
              <w:spacing w:line="360" w:lineRule="auto"/>
              <w:rPr>
                <w:rFonts w:ascii="Arial" w:eastAsia="Calibri" w:hAnsi="Arial" w:cs="Arial"/>
                <w:color w:val="000000"/>
                <w:szCs w:val="24"/>
              </w:rPr>
            </w:pPr>
          </w:p>
        </w:tc>
        <w:tc>
          <w:tcPr>
            <w:tcW w:w="2093" w:type="dxa"/>
          </w:tcPr>
          <w:p w14:paraId="22336EDA" w14:textId="77777777" w:rsidR="00925F17" w:rsidRPr="00DD621E" w:rsidRDefault="00DA5C24" w:rsidP="00DD621E">
            <w:pPr>
              <w:spacing w:line="360" w:lineRule="auto"/>
              <w:rPr>
                <w:rFonts w:ascii="Arial" w:eastAsia="Calibri" w:hAnsi="Arial" w:cs="Arial"/>
                <w:color w:val="000000"/>
                <w:szCs w:val="24"/>
              </w:rPr>
            </w:pPr>
            <w:r w:rsidRPr="00DD621E">
              <w:rPr>
                <w:rFonts w:ascii="Arial" w:eastAsia="Calibri" w:hAnsi="Arial" w:cs="Arial"/>
                <w:color w:val="000000"/>
                <w:szCs w:val="24"/>
              </w:rPr>
              <w:lastRenderedPageBreak/>
              <w:t xml:space="preserve">Planning table </w:t>
            </w:r>
          </w:p>
        </w:tc>
      </w:tr>
      <w:tr w:rsidR="00DA5C24" w:rsidRPr="00DD621E" w14:paraId="7FC71B8F" w14:textId="77777777" w:rsidTr="00925F17">
        <w:tc>
          <w:tcPr>
            <w:tcW w:w="730" w:type="dxa"/>
            <w:vMerge/>
          </w:tcPr>
          <w:p w14:paraId="1F93E976" w14:textId="77777777" w:rsidR="00DA5C24" w:rsidRPr="00DD621E" w:rsidRDefault="00DA5C24" w:rsidP="00DD621E">
            <w:pPr>
              <w:spacing w:line="360" w:lineRule="auto"/>
              <w:rPr>
                <w:rFonts w:ascii="Arial" w:eastAsia="Calibri" w:hAnsi="Arial" w:cs="Arial"/>
                <w:color w:val="000000"/>
                <w:szCs w:val="24"/>
              </w:rPr>
            </w:pPr>
          </w:p>
        </w:tc>
        <w:tc>
          <w:tcPr>
            <w:tcW w:w="3190" w:type="dxa"/>
          </w:tcPr>
          <w:p w14:paraId="08702910" w14:textId="77777777" w:rsidR="00DA5C24" w:rsidRPr="00DD621E" w:rsidRDefault="008D0AFA" w:rsidP="00DD621E">
            <w:pPr>
              <w:spacing w:after="200" w:line="360" w:lineRule="auto"/>
              <w:jc w:val="left"/>
              <w:rPr>
                <w:rFonts w:ascii="Arial" w:eastAsia="Calibri" w:hAnsi="Arial" w:cs="Arial"/>
                <w:b/>
                <w:color w:val="000000"/>
                <w:szCs w:val="24"/>
              </w:rPr>
            </w:pPr>
            <w:r w:rsidRPr="00DD621E">
              <w:rPr>
                <w:rFonts w:ascii="Arial" w:eastAsia="Calibri" w:hAnsi="Arial" w:cs="Arial"/>
                <w:b/>
                <w:color w:val="000000"/>
                <w:szCs w:val="24"/>
              </w:rPr>
              <w:t>Report</w:t>
            </w:r>
            <w:r w:rsidR="00DA5C24" w:rsidRPr="00DD621E">
              <w:rPr>
                <w:rFonts w:ascii="Arial" w:eastAsia="Calibri" w:hAnsi="Arial" w:cs="Arial"/>
                <w:b/>
                <w:color w:val="000000"/>
                <w:szCs w:val="24"/>
              </w:rPr>
              <w:t xml:space="preserve"> back from group work </w:t>
            </w:r>
          </w:p>
        </w:tc>
        <w:tc>
          <w:tcPr>
            <w:tcW w:w="3003" w:type="dxa"/>
          </w:tcPr>
          <w:p w14:paraId="51E41271" w14:textId="77777777" w:rsidR="00DA5C24" w:rsidRPr="00DD621E" w:rsidRDefault="008D0AFA" w:rsidP="00DD621E">
            <w:pPr>
              <w:tabs>
                <w:tab w:val="num" w:pos="720"/>
              </w:tabs>
              <w:spacing w:line="360" w:lineRule="auto"/>
              <w:rPr>
                <w:rFonts w:ascii="Arial" w:eastAsia="Calibri" w:hAnsi="Arial" w:cs="Arial"/>
                <w:color w:val="000000"/>
                <w:szCs w:val="24"/>
              </w:rPr>
            </w:pPr>
            <w:r w:rsidRPr="00DD621E">
              <w:rPr>
                <w:rFonts w:ascii="Arial" w:eastAsia="Calibri" w:hAnsi="Arial" w:cs="Arial"/>
                <w:color w:val="000000"/>
                <w:szCs w:val="24"/>
              </w:rPr>
              <w:t>Each DHMT gives a 10-minute presentation on their action plan</w:t>
            </w:r>
          </w:p>
        </w:tc>
        <w:tc>
          <w:tcPr>
            <w:tcW w:w="2093" w:type="dxa"/>
          </w:tcPr>
          <w:p w14:paraId="35A46BC4" w14:textId="77777777" w:rsidR="00DA5C24" w:rsidRPr="00DD621E" w:rsidRDefault="00DA5C24" w:rsidP="00DD621E">
            <w:pPr>
              <w:spacing w:line="360" w:lineRule="auto"/>
              <w:rPr>
                <w:rFonts w:ascii="Arial" w:eastAsia="Calibri" w:hAnsi="Arial" w:cs="Arial"/>
                <w:color w:val="000000"/>
                <w:szCs w:val="24"/>
              </w:rPr>
            </w:pPr>
          </w:p>
        </w:tc>
      </w:tr>
      <w:tr w:rsidR="00925F17" w:rsidRPr="00DD621E" w14:paraId="4AF46FF3" w14:textId="77777777" w:rsidTr="00925F17">
        <w:tc>
          <w:tcPr>
            <w:tcW w:w="730" w:type="dxa"/>
            <w:vMerge/>
          </w:tcPr>
          <w:p w14:paraId="14794998" w14:textId="77777777" w:rsidR="00925F17" w:rsidRPr="00DD621E" w:rsidRDefault="00925F17" w:rsidP="00DD621E">
            <w:pPr>
              <w:spacing w:line="360" w:lineRule="auto"/>
              <w:rPr>
                <w:rFonts w:ascii="Arial" w:eastAsia="Calibri" w:hAnsi="Arial" w:cs="Arial"/>
                <w:color w:val="000000"/>
                <w:szCs w:val="24"/>
              </w:rPr>
            </w:pPr>
          </w:p>
        </w:tc>
        <w:tc>
          <w:tcPr>
            <w:tcW w:w="3190" w:type="dxa"/>
          </w:tcPr>
          <w:p w14:paraId="0C08FD73" w14:textId="77777777" w:rsidR="00925F17" w:rsidRPr="00DD621E" w:rsidRDefault="00925F17" w:rsidP="00DD621E">
            <w:pPr>
              <w:spacing w:line="360" w:lineRule="auto"/>
              <w:rPr>
                <w:rFonts w:ascii="Arial" w:eastAsia="Calibri" w:hAnsi="Arial" w:cs="Arial"/>
                <w:b/>
                <w:color w:val="000000"/>
                <w:szCs w:val="24"/>
              </w:rPr>
            </w:pPr>
            <w:r w:rsidRPr="00DD621E">
              <w:rPr>
                <w:rFonts w:ascii="Arial" w:eastAsia="Calibri" w:hAnsi="Arial" w:cs="Arial"/>
                <w:b/>
                <w:color w:val="000000"/>
                <w:szCs w:val="24"/>
              </w:rPr>
              <w:t xml:space="preserve">Wrap up and next steps </w:t>
            </w:r>
          </w:p>
        </w:tc>
        <w:tc>
          <w:tcPr>
            <w:tcW w:w="3003" w:type="dxa"/>
          </w:tcPr>
          <w:p w14:paraId="4FEFE537" w14:textId="77777777" w:rsidR="00925F17" w:rsidRPr="00DD621E" w:rsidRDefault="00925F17" w:rsidP="00DD621E">
            <w:pPr>
              <w:tabs>
                <w:tab w:val="num" w:pos="0"/>
              </w:tabs>
              <w:spacing w:line="360" w:lineRule="auto"/>
              <w:contextualSpacing/>
              <w:jc w:val="left"/>
              <w:rPr>
                <w:rFonts w:ascii="Arial" w:eastAsia="Calibri" w:hAnsi="Arial" w:cs="Arial"/>
                <w:szCs w:val="24"/>
              </w:rPr>
            </w:pPr>
            <w:r w:rsidRPr="00DD621E">
              <w:rPr>
                <w:rFonts w:ascii="Arial" w:eastAsia="Calibri" w:hAnsi="Arial" w:cs="Arial"/>
                <w:szCs w:val="24"/>
              </w:rPr>
              <w:t>Review of agreed tasks for DHMTs and facilitators, with timeline</w:t>
            </w:r>
          </w:p>
          <w:p w14:paraId="413950E9" w14:textId="77777777" w:rsidR="00925F17" w:rsidRPr="00DD621E" w:rsidRDefault="00925F17" w:rsidP="00DD621E">
            <w:pPr>
              <w:spacing w:line="360" w:lineRule="auto"/>
              <w:contextualSpacing/>
              <w:jc w:val="left"/>
              <w:rPr>
                <w:rFonts w:ascii="Arial" w:eastAsia="Calibri" w:hAnsi="Arial" w:cs="Arial"/>
                <w:szCs w:val="24"/>
              </w:rPr>
            </w:pPr>
            <w:r w:rsidRPr="00DD621E">
              <w:rPr>
                <w:rFonts w:ascii="Arial" w:eastAsia="Calibri" w:hAnsi="Arial" w:cs="Arial"/>
                <w:szCs w:val="24"/>
              </w:rPr>
              <w:t xml:space="preserve">Agreement of tentative date for </w:t>
            </w:r>
            <w:r w:rsidR="008D0AFA" w:rsidRPr="00DD621E">
              <w:rPr>
                <w:rFonts w:ascii="Arial" w:eastAsia="Calibri" w:hAnsi="Arial" w:cs="Arial"/>
                <w:szCs w:val="24"/>
              </w:rPr>
              <w:t>next inter-district meeting</w:t>
            </w:r>
          </w:p>
        </w:tc>
        <w:tc>
          <w:tcPr>
            <w:tcW w:w="2093" w:type="dxa"/>
          </w:tcPr>
          <w:p w14:paraId="4EE1E3FE" w14:textId="77777777" w:rsidR="00925F17" w:rsidRPr="00DD621E" w:rsidRDefault="00925F17" w:rsidP="00DD621E">
            <w:pPr>
              <w:spacing w:line="360" w:lineRule="auto"/>
              <w:rPr>
                <w:rFonts w:ascii="Arial" w:eastAsia="Calibri" w:hAnsi="Arial" w:cs="Arial"/>
                <w:color w:val="000000"/>
                <w:szCs w:val="24"/>
              </w:rPr>
            </w:pPr>
          </w:p>
        </w:tc>
      </w:tr>
    </w:tbl>
    <w:p w14:paraId="1E778D9A" w14:textId="77777777" w:rsidR="00925F17" w:rsidRPr="00DD621E" w:rsidRDefault="00925F17" w:rsidP="00DD621E">
      <w:pPr>
        <w:spacing w:after="200" w:line="360" w:lineRule="auto"/>
        <w:rPr>
          <w:rFonts w:ascii="Arial" w:eastAsia="Calibri" w:hAnsi="Arial" w:cs="Arial"/>
          <w:color w:val="000000"/>
          <w:szCs w:val="24"/>
        </w:rPr>
      </w:pPr>
    </w:p>
    <w:p w14:paraId="6B801BFE" w14:textId="77777777" w:rsidR="00925F17" w:rsidRPr="00DD621E" w:rsidRDefault="00925F17" w:rsidP="00DD621E">
      <w:pPr>
        <w:spacing w:line="360" w:lineRule="auto"/>
        <w:rPr>
          <w:rFonts w:ascii="Arial" w:hAnsi="Arial" w:cs="Arial"/>
          <w:szCs w:val="24"/>
        </w:rPr>
      </w:pPr>
    </w:p>
    <w:p w14:paraId="2CBED151" w14:textId="77777777" w:rsidR="00925F17" w:rsidRPr="00DD621E" w:rsidRDefault="00925F17" w:rsidP="00DD621E">
      <w:pPr>
        <w:spacing w:after="200" w:line="360" w:lineRule="auto"/>
        <w:contextualSpacing/>
        <w:jc w:val="left"/>
        <w:rPr>
          <w:rFonts w:ascii="Arial" w:eastAsia="Calibri" w:hAnsi="Arial" w:cs="Arial"/>
          <w:szCs w:val="24"/>
        </w:rPr>
      </w:pPr>
    </w:p>
    <w:sectPr w:rsidR="00925F17" w:rsidRPr="00DD621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1643F" w14:textId="77777777" w:rsidR="00F7680E" w:rsidRDefault="00F7680E" w:rsidP="00AD61A5">
      <w:pPr>
        <w:spacing w:line="240" w:lineRule="auto"/>
      </w:pPr>
      <w:r>
        <w:separator/>
      </w:r>
    </w:p>
  </w:endnote>
  <w:endnote w:type="continuationSeparator" w:id="0">
    <w:p w14:paraId="5D725017" w14:textId="77777777" w:rsidR="00F7680E" w:rsidRDefault="00F7680E" w:rsidP="00AD6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26682"/>
      <w:docPartObj>
        <w:docPartGallery w:val="Page Numbers (Bottom of Page)"/>
        <w:docPartUnique/>
      </w:docPartObj>
    </w:sdtPr>
    <w:sdtEndPr>
      <w:rPr>
        <w:noProof/>
      </w:rPr>
    </w:sdtEndPr>
    <w:sdtContent>
      <w:p w14:paraId="24AF8EF2" w14:textId="48EC64BF" w:rsidR="00D27BE2" w:rsidRDefault="00D27BE2">
        <w:pPr>
          <w:pStyle w:val="Footer"/>
          <w:jc w:val="center"/>
        </w:pPr>
        <w:r>
          <w:fldChar w:fldCharType="begin"/>
        </w:r>
        <w:r>
          <w:instrText xml:space="preserve"> PAGE   \* MERGEFORMAT </w:instrText>
        </w:r>
        <w:r>
          <w:fldChar w:fldCharType="separate"/>
        </w:r>
        <w:r w:rsidR="00DD621E">
          <w:rPr>
            <w:noProof/>
          </w:rPr>
          <w:t>5</w:t>
        </w:r>
        <w:r>
          <w:rPr>
            <w:noProof/>
          </w:rPr>
          <w:fldChar w:fldCharType="end"/>
        </w:r>
      </w:p>
    </w:sdtContent>
  </w:sdt>
  <w:p w14:paraId="693DC9D5" w14:textId="77777777" w:rsidR="00D27BE2" w:rsidRDefault="00D2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82B31" w14:textId="77777777" w:rsidR="00F7680E" w:rsidRDefault="00F7680E" w:rsidP="00AD61A5">
      <w:pPr>
        <w:spacing w:line="240" w:lineRule="auto"/>
      </w:pPr>
      <w:r>
        <w:separator/>
      </w:r>
    </w:p>
  </w:footnote>
  <w:footnote w:type="continuationSeparator" w:id="0">
    <w:p w14:paraId="4F816631" w14:textId="77777777" w:rsidR="00F7680E" w:rsidRDefault="00F7680E" w:rsidP="00AD61A5">
      <w:pPr>
        <w:spacing w:line="240" w:lineRule="auto"/>
      </w:pPr>
      <w:r>
        <w:continuationSeparator/>
      </w:r>
    </w:p>
  </w:footnote>
  <w:footnote w:id="1">
    <w:p w14:paraId="096AA203" w14:textId="77777777" w:rsidR="00925F17" w:rsidRDefault="00925F17" w:rsidP="00925F17">
      <w:pPr>
        <w:pStyle w:val="FootnoteText"/>
      </w:pPr>
      <w:r>
        <w:rPr>
          <w:rStyle w:val="FootnoteReference"/>
        </w:rPr>
        <w:footnoteRef/>
      </w:r>
      <w:r>
        <w:t xml:space="preserve"> This will be an important data source for reviewing the action research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F556E" w14:textId="4E7966E8" w:rsidR="00925F17" w:rsidRDefault="00925F17">
    <w:pPr>
      <w:pStyle w:val="Header"/>
      <w:jc w:val="center"/>
    </w:pPr>
  </w:p>
  <w:p w14:paraId="393D0EF0" w14:textId="77777777" w:rsidR="00925F17" w:rsidRDefault="00925F17" w:rsidP="00424215">
    <w:pPr>
      <w:pStyle w:val="Header"/>
      <w:tabs>
        <w:tab w:val="clear" w:pos="4513"/>
        <w:tab w:val="clear" w:pos="9026"/>
        <w:tab w:val="left" w:pos="8340"/>
      </w:tabs>
      <w:jc w:val="right"/>
    </w:pPr>
    <w:r>
      <w:tab/>
    </w:r>
    <w:r>
      <w:rPr>
        <w:noProof/>
        <w:lang w:eastAsia="en-GB"/>
      </w:rPr>
      <w:drawing>
        <wp:inline distT="0" distB="0" distL="0" distR="0" wp14:anchorId="155F9C75" wp14:editId="1001F04D">
          <wp:extent cx="194500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804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DF00" w14:textId="77777777" w:rsidR="00AD61A5" w:rsidRDefault="00AD61A5" w:rsidP="00AD61A5">
    <w:pPr>
      <w:pStyle w:val="Header"/>
      <w:jc w:val="right"/>
    </w:pPr>
    <w:r>
      <w:rPr>
        <w:noProof/>
        <w:lang w:eastAsia="en-GB"/>
      </w:rPr>
      <w:drawing>
        <wp:inline distT="0" distB="0" distL="0" distR="0" wp14:anchorId="356C6B80" wp14:editId="1B64E9D0">
          <wp:extent cx="1945005" cy="780415"/>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EF6"/>
    <w:multiLevelType w:val="hybridMultilevel"/>
    <w:tmpl w:val="AD80771C"/>
    <w:lvl w:ilvl="0" w:tplc="0809000F">
      <w:start w:val="1"/>
      <w:numFmt w:val="decimal"/>
      <w:lvlText w:val="%1."/>
      <w:lvlJc w:val="left"/>
      <w:pPr>
        <w:tabs>
          <w:tab w:val="num" w:pos="720"/>
        </w:tabs>
        <w:ind w:left="720" w:hanging="360"/>
      </w:pPr>
      <w:rPr>
        <w:rFonts w:hint="default"/>
      </w:rPr>
    </w:lvl>
    <w:lvl w:ilvl="1" w:tplc="BDA4C4EE" w:tentative="1">
      <w:start w:val="1"/>
      <w:numFmt w:val="bullet"/>
      <w:lvlText w:val="•"/>
      <w:lvlJc w:val="left"/>
      <w:pPr>
        <w:tabs>
          <w:tab w:val="num" w:pos="1440"/>
        </w:tabs>
        <w:ind w:left="1440" w:hanging="360"/>
      </w:pPr>
      <w:rPr>
        <w:rFonts w:ascii="Arial" w:hAnsi="Arial" w:hint="default"/>
      </w:rPr>
    </w:lvl>
    <w:lvl w:ilvl="2" w:tplc="526201AC" w:tentative="1">
      <w:start w:val="1"/>
      <w:numFmt w:val="bullet"/>
      <w:lvlText w:val="•"/>
      <w:lvlJc w:val="left"/>
      <w:pPr>
        <w:tabs>
          <w:tab w:val="num" w:pos="2160"/>
        </w:tabs>
        <w:ind w:left="2160" w:hanging="360"/>
      </w:pPr>
      <w:rPr>
        <w:rFonts w:ascii="Arial" w:hAnsi="Arial" w:hint="default"/>
      </w:rPr>
    </w:lvl>
    <w:lvl w:ilvl="3" w:tplc="6A4EB2C2" w:tentative="1">
      <w:start w:val="1"/>
      <w:numFmt w:val="bullet"/>
      <w:lvlText w:val="•"/>
      <w:lvlJc w:val="left"/>
      <w:pPr>
        <w:tabs>
          <w:tab w:val="num" w:pos="2880"/>
        </w:tabs>
        <w:ind w:left="2880" w:hanging="360"/>
      </w:pPr>
      <w:rPr>
        <w:rFonts w:ascii="Arial" w:hAnsi="Arial" w:hint="default"/>
      </w:rPr>
    </w:lvl>
    <w:lvl w:ilvl="4" w:tplc="5726B300" w:tentative="1">
      <w:start w:val="1"/>
      <w:numFmt w:val="bullet"/>
      <w:lvlText w:val="•"/>
      <w:lvlJc w:val="left"/>
      <w:pPr>
        <w:tabs>
          <w:tab w:val="num" w:pos="3600"/>
        </w:tabs>
        <w:ind w:left="3600" w:hanging="360"/>
      </w:pPr>
      <w:rPr>
        <w:rFonts w:ascii="Arial" w:hAnsi="Arial" w:hint="default"/>
      </w:rPr>
    </w:lvl>
    <w:lvl w:ilvl="5" w:tplc="7EC24AB2" w:tentative="1">
      <w:start w:val="1"/>
      <w:numFmt w:val="bullet"/>
      <w:lvlText w:val="•"/>
      <w:lvlJc w:val="left"/>
      <w:pPr>
        <w:tabs>
          <w:tab w:val="num" w:pos="4320"/>
        </w:tabs>
        <w:ind w:left="4320" w:hanging="360"/>
      </w:pPr>
      <w:rPr>
        <w:rFonts w:ascii="Arial" w:hAnsi="Arial" w:hint="default"/>
      </w:rPr>
    </w:lvl>
    <w:lvl w:ilvl="6" w:tplc="1128AD3A" w:tentative="1">
      <w:start w:val="1"/>
      <w:numFmt w:val="bullet"/>
      <w:lvlText w:val="•"/>
      <w:lvlJc w:val="left"/>
      <w:pPr>
        <w:tabs>
          <w:tab w:val="num" w:pos="5040"/>
        </w:tabs>
        <w:ind w:left="5040" w:hanging="360"/>
      </w:pPr>
      <w:rPr>
        <w:rFonts w:ascii="Arial" w:hAnsi="Arial" w:hint="default"/>
      </w:rPr>
    </w:lvl>
    <w:lvl w:ilvl="7" w:tplc="03B0E5AC" w:tentative="1">
      <w:start w:val="1"/>
      <w:numFmt w:val="bullet"/>
      <w:lvlText w:val="•"/>
      <w:lvlJc w:val="left"/>
      <w:pPr>
        <w:tabs>
          <w:tab w:val="num" w:pos="5760"/>
        </w:tabs>
        <w:ind w:left="5760" w:hanging="360"/>
      </w:pPr>
      <w:rPr>
        <w:rFonts w:ascii="Arial" w:hAnsi="Arial" w:hint="default"/>
      </w:rPr>
    </w:lvl>
    <w:lvl w:ilvl="8" w:tplc="B6B246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645EB"/>
    <w:multiLevelType w:val="hybridMultilevel"/>
    <w:tmpl w:val="2DAC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80AB2"/>
    <w:multiLevelType w:val="hybridMultilevel"/>
    <w:tmpl w:val="9948E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86429"/>
    <w:multiLevelType w:val="hybridMultilevel"/>
    <w:tmpl w:val="7C0086B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AC51B85"/>
    <w:multiLevelType w:val="hybridMultilevel"/>
    <w:tmpl w:val="DFC2BF8A"/>
    <w:lvl w:ilvl="0" w:tplc="AFD2B936">
      <w:start w:val="1"/>
      <w:numFmt w:val="bullet"/>
      <w:lvlText w:val="•"/>
      <w:lvlJc w:val="left"/>
      <w:pPr>
        <w:tabs>
          <w:tab w:val="num" w:pos="720"/>
        </w:tabs>
        <w:ind w:left="720" w:hanging="360"/>
      </w:pPr>
      <w:rPr>
        <w:rFonts w:ascii="Arial" w:hAnsi="Arial" w:hint="default"/>
      </w:rPr>
    </w:lvl>
    <w:lvl w:ilvl="1" w:tplc="BDA4C4EE" w:tentative="1">
      <w:start w:val="1"/>
      <w:numFmt w:val="bullet"/>
      <w:lvlText w:val="•"/>
      <w:lvlJc w:val="left"/>
      <w:pPr>
        <w:tabs>
          <w:tab w:val="num" w:pos="1440"/>
        </w:tabs>
        <w:ind w:left="1440" w:hanging="360"/>
      </w:pPr>
      <w:rPr>
        <w:rFonts w:ascii="Arial" w:hAnsi="Arial" w:hint="default"/>
      </w:rPr>
    </w:lvl>
    <w:lvl w:ilvl="2" w:tplc="526201AC" w:tentative="1">
      <w:start w:val="1"/>
      <w:numFmt w:val="bullet"/>
      <w:lvlText w:val="•"/>
      <w:lvlJc w:val="left"/>
      <w:pPr>
        <w:tabs>
          <w:tab w:val="num" w:pos="2160"/>
        </w:tabs>
        <w:ind w:left="2160" w:hanging="360"/>
      </w:pPr>
      <w:rPr>
        <w:rFonts w:ascii="Arial" w:hAnsi="Arial" w:hint="default"/>
      </w:rPr>
    </w:lvl>
    <w:lvl w:ilvl="3" w:tplc="6A4EB2C2" w:tentative="1">
      <w:start w:val="1"/>
      <w:numFmt w:val="bullet"/>
      <w:lvlText w:val="•"/>
      <w:lvlJc w:val="left"/>
      <w:pPr>
        <w:tabs>
          <w:tab w:val="num" w:pos="2880"/>
        </w:tabs>
        <w:ind w:left="2880" w:hanging="360"/>
      </w:pPr>
      <w:rPr>
        <w:rFonts w:ascii="Arial" w:hAnsi="Arial" w:hint="default"/>
      </w:rPr>
    </w:lvl>
    <w:lvl w:ilvl="4" w:tplc="5726B300" w:tentative="1">
      <w:start w:val="1"/>
      <w:numFmt w:val="bullet"/>
      <w:lvlText w:val="•"/>
      <w:lvlJc w:val="left"/>
      <w:pPr>
        <w:tabs>
          <w:tab w:val="num" w:pos="3600"/>
        </w:tabs>
        <w:ind w:left="3600" w:hanging="360"/>
      </w:pPr>
      <w:rPr>
        <w:rFonts w:ascii="Arial" w:hAnsi="Arial" w:hint="default"/>
      </w:rPr>
    </w:lvl>
    <w:lvl w:ilvl="5" w:tplc="7EC24AB2" w:tentative="1">
      <w:start w:val="1"/>
      <w:numFmt w:val="bullet"/>
      <w:lvlText w:val="•"/>
      <w:lvlJc w:val="left"/>
      <w:pPr>
        <w:tabs>
          <w:tab w:val="num" w:pos="4320"/>
        </w:tabs>
        <w:ind w:left="4320" w:hanging="360"/>
      </w:pPr>
      <w:rPr>
        <w:rFonts w:ascii="Arial" w:hAnsi="Arial" w:hint="default"/>
      </w:rPr>
    </w:lvl>
    <w:lvl w:ilvl="6" w:tplc="1128AD3A" w:tentative="1">
      <w:start w:val="1"/>
      <w:numFmt w:val="bullet"/>
      <w:lvlText w:val="•"/>
      <w:lvlJc w:val="left"/>
      <w:pPr>
        <w:tabs>
          <w:tab w:val="num" w:pos="5040"/>
        </w:tabs>
        <w:ind w:left="5040" w:hanging="360"/>
      </w:pPr>
      <w:rPr>
        <w:rFonts w:ascii="Arial" w:hAnsi="Arial" w:hint="default"/>
      </w:rPr>
    </w:lvl>
    <w:lvl w:ilvl="7" w:tplc="03B0E5AC" w:tentative="1">
      <w:start w:val="1"/>
      <w:numFmt w:val="bullet"/>
      <w:lvlText w:val="•"/>
      <w:lvlJc w:val="left"/>
      <w:pPr>
        <w:tabs>
          <w:tab w:val="num" w:pos="5760"/>
        </w:tabs>
        <w:ind w:left="5760" w:hanging="360"/>
      </w:pPr>
      <w:rPr>
        <w:rFonts w:ascii="Arial" w:hAnsi="Arial" w:hint="default"/>
      </w:rPr>
    </w:lvl>
    <w:lvl w:ilvl="8" w:tplc="B6B246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26671"/>
    <w:multiLevelType w:val="hybridMultilevel"/>
    <w:tmpl w:val="83EA1E7C"/>
    <w:lvl w:ilvl="0" w:tplc="1B6EC576">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B26E2"/>
    <w:multiLevelType w:val="hybridMultilevel"/>
    <w:tmpl w:val="B27E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B75A8"/>
    <w:multiLevelType w:val="hybridMultilevel"/>
    <w:tmpl w:val="0FB604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6221A"/>
    <w:multiLevelType w:val="hybridMultilevel"/>
    <w:tmpl w:val="8A5E9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E62DD"/>
    <w:multiLevelType w:val="multilevel"/>
    <w:tmpl w:val="0F76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0E7331"/>
    <w:multiLevelType w:val="hybridMultilevel"/>
    <w:tmpl w:val="E584B5D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D79DA"/>
    <w:multiLevelType w:val="hybridMultilevel"/>
    <w:tmpl w:val="FE103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174F3"/>
    <w:multiLevelType w:val="hybridMultilevel"/>
    <w:tmpl w:val="D6F4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B3FFE"/>
    <w:multiLevelType w:val="hybridMultilevel"/>
    <w:tmpl w:val="88824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130D1CE">
      <w:numFmt w:val="bullet"/>
      <w:lvlText w:val="•"/>
      <w:lvlJc w:val="left"/>
      <w:pPr>
        <w:ind w:left="2520" w:hanging="72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D3D76"/>
    <w:multiLevelType w:val="hybridMultilevel"/>
    <w:tmpl w:val="564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A00C2"/>
    <w:multiLevelType w:val="hybridMultilevel"/>
    <w:tmpl w:val="7BA6EF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361DB"/>
    <w:multiLevelType w:val="hybridMultilevel"/>
    <w:tmpl w:val="CEA29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622D8"/>
    <w:multiLevelType w:val="multilevel"/>
    <w:tmpl w:val="C8D2C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A7AB2"/>
    <w:multiLevelType w:val="multilevel"/>
    <w:tmpl w:val="98D6B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54BB0"/>
    <w:multiLevelType w:val="hybridMultilevel"/>
    <w:tmpl w:val="ADCE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C4A67"/>
    <w:multiLevelType w:val="hybridMultilevel"/>
    <w:tmpl w:val="4D9A93BE"/>
    <w:lvl w:ilvl="0" w:tplc="63901CB8">
      <w:start w:val="1"/>
      <w:numFmt w:val="bullet"/>
      <w:lvlText w:val="•"/>
      <w:lvlJc w:val="left"/>
      <w:pPr>
        <w:tabs>
          <w:tab w:val="num" w:pos="360"/>
        </w:tabs>
        <w:ind w:left="360" w:hanging="360"/>
      </w:pPr>
      <w:rPr>
        <w:rFonts w:ascii="Arial" w:hAnsi="Arial" w:hint="default"/>
      </w:rPr>
    </w:lvl>
    <w:lvl w:ilvl="1" w:tplc="2DF8DF60" w:tentative="1">
      <w:start w:val="1"/>
      <w:numFmt w:val="bullet"/>
      <w:lvlText w:val="•"/>
      <w:lvlJc w:val="left"/>
      <w:pPr>
        <w:tabs>
          <w:tab w:val="num" w:pos="1080"/>
        </w:tabs>
        <w:ind w:left="1080" w:hanging="360"/>
      </w:pPr>
      <w:rPr>
        <w:rFonts w:ascii="Arial" w:hAnsi="Arial" w:hint="default"/>
      </w:rPr>
    </w:lvl>
    <w:lvl w:ilvl="2" w:tplc="1F7ADB8A" w:tentative="1">
      <w:start w:val="1"/>
      <w:numFmt w:val="bullet"/>
      <w:lvlText w:val="•"/>
      <w:lvlJc w:val="left"/>
      <w:pPr>
        <w:tabs>
          <w:tab w:val="num" w:pos="1800"/>
        </w:tabs>
        <w:ind w:left="1800" w:hanging="360"/>
      </w:pPr>
      <w:rPr>
        <w:rFonts w:ascii="Arial" w:hAnsi="Arial" w:hint="default"/>
      </w:rPr>
    </w:lvl>
    <w:lvl w:ilvl="3" w:tplc="FF088FA0" w:tentative="1">
      <w:start w:val="1"/>
      <w:numFmt w:val="bullet"/>
      <w:lvlText w:val="•"/>
      <w:lvlJc w:val="left"/>
      <w:pPr>
        <w:tabs>
          <w:tab w:val="num" w:pos="2520"/>
        </w:tabs>
        <w:ind w:left="2520" w:hanging="360"/>
      </w:pPr>
      <w:rPr>
        <w:rFonts w:ascii="Arial" w:hAnsi="Arial" w:hint="default"/>
      </w:rPr>
    </w:lvl>
    <w:lvl w:ilvl="4" w:tplc="4EB60EF6" w:tentative="1">
      <w:start w:val="1"/>
      <w:numFmt w:val="bullet"/>
      <w:lvlText w:val="•"/>
      <w:lvlJc w:val="left"/>
      <w:pPr>
        <w:tabs>
          <w:tab w:val="num" w:pos="3240"/>
        </w:tabs>
        <w:ind w:left="3240" w:hanging="360"/>
      </w:pPr>
      <w:rPr>
        <w:rFonts w:ascii="Arial" w:hAnsi="Arial" w:hint="default"/>
      </w:rPr>
    </w:lvl>
    <w:lvl w:ilvl="5" w:tplc="6B2CDEA8" w:tentative="1">
      <w:start w:val="1"/>
      <w:numFmt w:val="bullet"/>
      <w:lvlText w:val="•"/>
      <w:lvlJc w:val="left"/>
      <w:pPr>
        <w:tabs>
          <w:tab w:val="num" w:pos="3960"/>
        </w:tabs>
        <w:ind w:left="3960" w:hanging="360"/>
      </w:pPr>
      <w:rPr>
        <w:rFonts w:ascii="Arial" w:hAnsi="Arial" w:hint="default"/>
      </w:rPr>
    </w:lvl>
    <w:lvl w:ilvl="6" w:tplc="5F98D4E6" w:tentative="1">
      <w:start w:val="1"/>
      <w:numFmt w:val="bullet"/>
      <w:lvlText w:val="•"/>
      <w:lvlJc w:val="left"/>
      <w:pPr>
        <w:tabs>
          <w:tab w:val="num" w:pos="4680"/>
        </w:tabs>
        <w:ind w:left="4680" w:hanging="360"/>
      </w:pPr>
      <w:rPr>
        <w:rFonts w:ascii="Arial" w:hAnsi="Arial" w:hint="default"/>
      </w:rPr>
    </w:lvl>
    <w:lvl w:ilvl="7" w:tplc="079AFF8E" w:tentative="1">
      <w:start w:val="1"/>
      <w:numFmt w:val="bullet"/>
      <w:lvlText w:val="•"/>
      <w:lvlJc w:val="left"/>
      <w:pPr>
        <w:tabs>
          <w:tab w:val="num" w:pos="5400"/>
        </w:tabs>
        <w:ind w:left="5400" w:hanging="360"/>
      </w:pPr>
      <w:rPr>
        <w:rFonts w:ascii="Arial" w:hAnsi="Arial" w:hint="default"/>
      </w:rPr>
    </w:lvl>
    <w:lvl w:ilvl="8" w:tplc="759EA2C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3154EEB"/>
    <w:multiLevelType w:val="multilevel"/>
    <w:tmpl w:val="8DE64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5556E"/>
    <w:multiLevelType w:val="hybridMultilevel"/>
    <w:tmpl w:val="45C0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D4CE3"/>
    <w:multiLevelType w:val="hybridMultilevel"/>
    <w:tmpl w:val="BD80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A19C2"/>
    <w:multiLevelType w:val="hybridMultilevel"/>
    <w:tmpl w:val="1E78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C3216"/>
    <w:multiLevelType w:val="multilevel"/>
    <w:tmpl w:val="6A78F2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05711D"/>
    <w:multiLevelType w:val="hybridMultilevel"/>
    <w:tmpl w:val="5FF8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F0837"/>
    <w:multiLevelType w:val="hybridMultilevel"/>
    <w:tmpl w:val="EF5C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92197"/>
    <w:multiLevelType w:val="hybridMultilevel"/>
    <w:tmpl w:val="A57C2F2A"/>
    <w:lvl w:ilvl="0" w:tplc="1B6EC576">
      <w:start w:val="1"/>
      <w:numFmt w:val="decimal"/>
      <w:lvlText w:val="%1."/>
      <w:lvlJc w:val="left"/>
      <w:pPr>
        <w:ind w:left="360" w:hanging="360"/>
      </w:pPr>
      <w:rPr>
        <w:rFonts w:hint="default"/>
      </w:rPr>
    </w:lvl>
    <w:lvl w:ilvl="1" w:tplc="08090017">
      <w:start w:val="1"/>
      <w:numFmt w:val="lowerLetter"/>
      <w:lvlText w:val="%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C6299"/>
    <w:multiLevelType w:val="hybridMultilevel"/>
    <w:tmpl w:val="C0B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F16400"/>
    <w:multiLevelType w:val="hybridMultilevel"/>
    <w:tmpl w:val="4AA88440"/>
    <w:lvl w:ilvl="0" w:tplc="F9F61A16">
      <w:start w:val="1"/>
      <w:numFmt w:val="bullet"/>
      <w:lvlText w:val="•"/>
      <w:lvlJc w:val="left"/>
      <w:pPr>
        <w:tabs>
          <w:tab w:val="num" w:pos="360"/>
        </w:tabs>
        <w:ind w:left="360" w:hanging="360"/>
      </w:pPr>
      <w:rPr>
        <w:rFonts w:ascii="Arial" w:hAnsi="Arial" w:hint="default"/>
      </w:rPr>
    </w:lvl>
    <w:lvl w:ilvl="1" w:tplc="2F8C965E">
      <w:start w:val="1"/>
      <w:numFmt w:val="bullet"/>
      <w:lvlText w:val="•"/>
      <w:lvlJc w:val="left"/>
      <w:pPr>
        <w:tabs>
          <w:tab w:val="num" w:pos="1080"/>
        </w:tabs>
        <w:ind w:left="1080" w:hanging="360"/>
      </w:pPr>
      <w:rPr>
        <w:rFonts w:ascii="Arial" w:hAnsi="Arial" w:hint="default"/>
      </w:rPr>
    </w:lvl>
    <w:lvl w:ilvl="2" w:tplc="3850AEB4" w:tentative="1">
      <w:start w:val="1"/>
      <w:numFmt w:val="bullet"/>
      <w:lvlText w:val="•"/>
      <w:lvlJc w:val="left"/>
      <w:pPr>
        <w:tabs>
          <w:tab w:val="num" w:pos="1800"/>
        </w:tabs>
        <w:ind w:left="1800" w:hanging="360"/>
      </w:pPr>
      <w:rPr>
        <w:rFonts w:ascii="Arial" w:hAnsi="Arial" w:hint="default"/>
      </w:rPr>
    </w:lvl>
    <w:lvl w:ilvl="3" w:tplc="C4B839C6" w:tentative="1">
      <w:start w:val="1"/>
      <w:numFmt w:val="bullet"/>
      <w:lvlText w:val="•"/>
      <w:lvlJc w:val="left"/>
      <w:pPr>
        <w:tabs>
          <w:tab w:val="num" w:pos="2520"/>
        </w:tabs>
        <w:ind w:left="2520" w:hanging="360"/>
      </w:pPr>
      <w:rPr>
        <w:rFonts w:ascii="Arial" w:hAnsi="Arial" w:hint="default"/>
      </w:rPr>
    </w:lvl>
    <w:lvl w:ilvl="4" w:tplc="EA742164" w:tentative="1">
      <w:start w:val="1"/>
      <w:numFmt w:val="bullet"/>
      <w:lvlText w:val="•"/>
      <w:lvlJc w:val="left"/>
      <w:pPr>
        <w:tabs>
          <w:tab w:val="num" w:pos="3240"/>
        </w:tabs>
        <w:ind w:left="3240" w:hanging="360"/>
      </w:pPr>
      <w:rPr>
        <w:rFonts w:ascii="Arial" w:hAnsi="Arial" w:hint="default"/>
      </w:rPr>
    </w:lvl>
    <w:lvl w:ilvl="5" w:tplc="3A8695F4" w:tentative="1">
      <w:start w:val="1"/>
      <w:numFmt w:val="bullet"/>
      <w:lvlText w:val="•"/>
      <w:lvlJc w:val="left"/>
      <w:pPr>
        <w:tabs>
          <w:tab w:val="num" w:pos="3960"/>
        </w:tabs>
        <w:ind w:left="3960" w:hanging="360"/>
      </w:pPr>
      <w:rPr>
        <w:rFonts w:ascii="Arial" w:hAnsi="Arial" w:hint="default"/>
      </w:rPr>
    </w:lvl>
    <w:lvl w:ilvl="6" w:tplc="2DD0D3D0" w:tentative="1">
      <w:start w:val="1"/>
      <w:numFmt w:val="bullet"/>
      <w:lvlText w:val="•"/>
      <w:lvlJc w:val="left"/>
      <w:pPr>
        <w:tabs>
          <w:tab w:val="num" w:pos="4680"/>
        </w:tabs>
        <w:ind w:left="4680" w:hanging="360"/>
      </w:pPr>
      <w:rPr>
        <w:rFonts w:ascii="Arial" w:hAnsi="Arial" w:hint="default"/>
      </w:rPr>
    </w:lvl>
    <w:lvl w:ilvl="7" w:tplc="497EED76" w:tentative="1">
      <w:start w:val="1"/>
      <w:numFmt w:val="bullet"/>
      <w:lvlText w:val="•"/>
      <w:lvlJc w:val="left"/>
      <w:pPr>
        <w:tabs>
          <w:tab w:val="num" w:pos="5400"/>
        </w:tabs>
        <w:ind w:left="5400" w:hanging="360"/>
      </w:pPr>
      <w:rPr>
        <w:rFonts w:ascii="Arial" w:hAnsi="Arial" w:hint="default"/>
      </w:rPr>
    </w:lvl>
    <w:lvl w:ilvl="8" w:tplc="705617D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B266AFA"/>
    <w:multiLevelType w:val="multilevel"/>
    <w:tmpl w:val="74766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B2164D"/>
    <w:multiLevelType w:val="hybridMultilevel"/>
    <w:tmpl w:val="87A42AEA"/>
    <w:lvl w:ilvl="0" w:tplc="1B6EC576">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CE10D1"/>
    <w:multiLevelType w:val="multilevel"/>
    <w:tmpl w:val="AF74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847060"/>
    <w:multiLevelType w:val="hybridMultilevel"/>
    <w:tmpl w:val="E660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A27382"/>
    <w:multiLevelType w:val="hybridMultilevel"/>
    <w:tmpl w:val="22E2A7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32"/>
  </w:num>
  <w:num w:numId="5">
    <w:abstractNumId w:val="3"/>
  </w:num>
  <w:num w:numId="6">
    <w:abstractNumId w:val="5"/>
  </w:num>
  <w:num w:numId="7">
    <w:abstractNumId w:val="28"/>
  </w:num>
  <w:num w:numId="8">
    <w:abstractNumId w:val="8"/>
  </w:num>
  <w:num w:numId="9">
    <w:abstractNumId w:val="29"/>
  </w:num>
  <w:num w:numId="10">
    <w:abstractNumId w:val="2"/>
  </w:num>
  <w:num w:numId="11">
    <w:abstractNumId w:val="34"/>
  </w:num>
  <w:num w:numId="12">
    <w:abstractNumId w:val="24"/>
  </w:num>
  <w:num w:numId="13">
    <w:abstractNumId w:val="22"/>
  </w:num>
  <w:num w:numId="14">
    <w:abstractNumId w:val="19"/>
  </w:num>
  <w:num w:numId="15">
    <w:abstractNumId w:val="26"/>
  </w:num>
  <w:num w:numId="16">
    <w:abstractNumId w:val="14"/>
  </w:num>
  <w:num w:numId="17">
    <w:abstractNumId w:val="27"/>
  </w:num>
  <w:num w:numId="18">
    <w:abstractNumId w:val="1"/>
  </w:num>
  <w:num w:numId="19">
    <w:abstractNumId w:val="4"/>
  </w:num>
  <w:num w:numId="20">
    <w:abstractNumId w:val="0"/>
  </w:num>
  <w:num w:numId="21">
    <w:abstractNumId w:val="33"/>
  </w:num>
  <w:num w:numId="22">
    <w:abstractNumId w:val="31"/>
  </w:num>
  <w:num w:numId="23">
    <w:abstractNumId w:val="17"/>
  </w:num>
  <w:num w:numId="24">
    <w:abstractNumId w:val="25"/>
  </w:num>
  <w:num w:numId="25">
    <w:abstractNumId w:val="9"/>
  </w:num>
  <w:num w:numId="26">
    <w:abstractNumId w:val="18"/>
  </w:num>
  <w:num w:numId="27">
    <w:abstractNumId w:val="21"/>
  </w:num>
  <w:num w:numId="28">
    <w:abstractNumId w:val="16"/>
  </w:num>
  <w:num w:numId="29">
    <w:abstractNumId w:val="23"/>
  </w:num>
  <w:num w:numId="30">
    <w:abstractNumId w:val="7"/>
  </w:num>
  <w:num w:numId="31">
    <w:abstractNumId w:val="35"/>
  </w:num>
  <w:num w:numId="32">
    <w:abstractNumId w:val="10"/>
  </w:num>
  <w:num w:numId="33">
    <w:abstractNumId w:val="30"/>
  </w:num>
  <w:num w:numId="34">
    <w:abstractNumId w:val="20"/>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05"/>
    <w:rsid w:val="000C0672"/>
    <w:rsid w:val="0020059C"/>
    <w:rsid w:val="0031183F"/>
    <w:rsid w:val="003F1347"/>
    <w:rsid w:val="007E6411"/>
    <w:rsid w:val="008D0AFA"/>
    <w:rsid w:val="00925F17"/>
    <w:rsid w:val="00957485"/>
    <w:rsid w:val="009D017C"/>
    <w:rsid w:val="00AD61A5"/>
    <w:rsid w:val="00B47279"/>
    <w:rsid w:val="00BF3C81"/>
    <w:rsid w:val="00D23551"/>
    <w:rsid w:val="00D27BE2"/>
    <w:rsid w:val="00DA5C24"/>
    <w:rsid w:val="00DD621E"/>
    <w:rsid w:val="00E06125"/>
    <w:rsid w:val="00E74E05"/>
    <w:rsid w:val="00EC3496"/>
    <w:rsid w:val="00F7680E"/>
    <w:rsid w:val="00FC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F0E7"/>
  <w15:chartTrackingRefBased/>
  <w15:docId w15:val="{368D09F8-84FF-43B1-94F1-AD37213E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E05"/>
    <w:pPr>
      <w:spacing w:after="0" w:line="276"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74E05"/>
    <w:rPr>
      <w:rFonts w:cs="Times New Roman"/>
      <w:sz w:val="16"/>
    </w:rPr>
  </w:style>
  <w:style w:type="paragraph" w:styleId="CommentText">
    <w:name w:val="annotation text"/>
    <w:basedOn w:val="Normal"/>
    <w:link w:val="CommentTextChar"/>
    <w:uiPriority w:val="99"/>
    <w:semiHidden/>
    <w:rsid w:val="00E74E05"/>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E74E0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74E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E05"/>
    <w:rPr>
      <w:rFonts w:ascii="Segoe UI" w:hAnsi="Segoe UI" w:cs="Segoe UI"/>
      <w:sz w:val="18"/>
      <w:szCs w:val="18"/>
    </w:rPr>
  </w:style>
  <w:style w:type="paragraph" w:styleId="ListParagraph">
    <w:name w:val="List Paragraph"/>
    <w:basedOn w:val="Normal"/>
    <w:uiPriority w:val="34"/>
    <w:qFormat/>
    <w:rsid w:val="00E74E05"/>
    <w:pPr>
      <w:ind w:left="720"/>
      <w:contextualSpacing/>
    </w:pPr>
  </w:style>
  <w:style w:type="paragraph" w:styleId="Header">
    <w:name w:val="header"/>
    <w:basedOn w:val="Normal"/>
    <w:link w:val="HeaderChar"/>
    <w:uiPriority w:val="99"/>
    <w:unhideWhenUsed/>
    <w:rsid w:val="00AD61A5"/>
    <w:pPr>
      <w:tabs>
        <w:tab w:val="center" w:pos="4513"/>
        <w:tab w:val="right" w:pos="9026"/>
      </w:tabs>
      <w:spacing w:line="240" w:lineRule="auto"/>
    </w:pPr>
  </w:style>
  <w:style w:type="character" w:customStyle="1" w:styleId="HeaderChar">
    <w:name w:val="Header Char"/>
    <w:basedOn w:val="DefaultParagraphFont"/>
    <w:link w:val="Header"/>
    <w:uiPriority w:val="99"/>
    <w:rsid w:val="00AD61A5"/>
    <w:rPr>
      <w:sz w:val="24"/>
    </w:rPr>
  </w:style>
  <w:style w:type="paragraph" w:styleId="Footer">
    <w:name w:val="footer"/>
    <w:basedOn w:val="Normal"/>
    <w:link w:val="FooterChar"/>
    <w:uiPriority w:val="99"/>
    <w:unhideWhenUsed/>
    <w:rsid w:val="00AD61A5"/>
    <w:pPr>
      <w:tabs>
        <w:tab w:val="center" w:pos="4513"/>
        <w:tab w:val="right" w:pos="9026"/>
      </w:tabs>
      <w:spacing w:line="240" w:lineRule="auto"/>
    </w:pPr>
  </w:style>
  <w:style w:type="character" w:customStyle="1" w:styleId="FooterChar">
    <w:name w:val="Footer Char"/>
    <w:basedOn w:val="DefaultParagraphFont"/>
    <w:link w:val="Footer"/>
    <w:uiPriority w:val="99"/>
    <w:rsid w:val="00AD61A5"/>
    <w:rPr>
      <w:sz w:val="24"/>
    </w:rPr>
  </w:style>
  <w:style w:type="paragraph" w:styleId="FootnoteText">
    <w:name w:val="footnote text"/>
    <w:basedOn w:val="Normal"/>
    <w:link w:val="FootnoteTextChar"/>
    <w:uiPriority w:val="99"/>
    <w:semiHidden/>
    <w:unhideWhenUsed/>
    <w:rsid w:val="00925F17"/>
    <w:pPr>
      <w:spacing w:line="240" w:lineRule="auto"/>
    </w:pPr>
    <w:rPr>
      <w:sz w:val="20"/>
      <w:szCs w:val="20"/>
    </w:rPr>
  </w:style>
  <w:style w:type="character" w:customStyle="1" w:styleId="FootnoteTextChar">
    <w:name w:val="Footnote Text Char"/>
    <w:basedOn w:val="DefaultParagraphFont"/>
    <w:link w:val="FootnoteText"/>
    <w:uiPriority w:val="99"/>
    <w:semiHidden/>
    <w:rsid w:val="00925F17"/>
    <w:rPr>
      <w:sz w:val="20"/>
      <w:szCs w:val="20"/>
    </w:rPr>
  </w:style>
  <w:style w:type="character" w:styleId="FootnoteReference">
    <w:name w:val="footnote reference"/>
    <w:basedOn w:val="DefaultParagraphFont"/>
    <w:uiPriority w:val="99"/>
    <w:semiHidden/>
    <w:unhideWhenUsed/>
    <w:rsid w:val="00925F17"/>
    <w:rPr>
      <w:vertAlign w:val="superscript"/>
    </w:rPr>
  </w:style>
  <w:style w:type="character" w:styleId="Hyperlink">
    <w:name w:val="Hyperlink"/>
    <w:basedOn w:val="DefaultParagraphFont"/>
    <w:uiPriority w:val="99"/>
    <w:unhideWhenUsed/>
    <w:rsid w:val="00925F17"/>
    <w:rPr>
      <w:color w:val="0563C1" w:themeColor="hyperlink"/>
      <w:u w:val="single"/>
    </w:rPr>
  </w:style>
  <w:style w:type="paragraph" w:customStyle="1" w:styleId="paragraph">
    <w:name w:val="paragraph"/>
    <w:basedOn w:val="Normal"/>
    <w:rsid w:val="00925F17"/>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25F17"/>
  </w:style>
  <w:style w:type="character" w:customStyle="1" w:styleId="eop">
    <w:name w:val="eop"/>
    <w:basedOn w:val="DefaultParagraphFont"/>
    <w:rsid w:val="00925F17"/>
  </w:style>
  <w:style w:type="paragraph" w:styleId="NormalWeb">
    <w:name w:val="Normal (Web)"/>
    <w:basedOn w:val="Normal"/>
    <w:uiPriority w:val="99"/>
    <w:semiHidden/>
    <w:unhideWhenUsed/>
    <w:rsid w:val="00925F17"/>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BF3C81"/>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F3C8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760">
      <w:bodyDiv w:val="1"/>
      <w:marLeft w:val="0"/>
      <w:marRight w:val="0"/>
      <w:marTop w:val="0"/>
      <w:marBottom w:val="0"/>
      <w:divBdr>
        <w:top w:val="none" w:sz="0" w:space="0" w:color="auto"/>
        <w:left w:val="none" w:sz="0" w:space="0" w:color="auto"/>
        <w:bottom w:val="none" w:sz="0" w:space="0" w:color="auto"/>
        <w:right w:val="none" w:sz="0" w:space="0" w:color="auto"/>
      </w:divBdr>
    </w:div>
    <w:div w:id="268976377">
      <w:bodyDiv w:val="1"/>
      <w:marLeft w:val="0"/>
      <w:marRight w:val="0"/>
      <w:marTop w:val="0"/>
      <w:marBottom w:val="0"/>
      <w:divBdr>
        <w:top w:val="none" w:sz="0" w:space="0" w:color="auto"/>
        <w:left w:val="none" w:sz="0" w:space="0" w:color="auto"/>
        <w:bottom w:val="none" w:sz="0" w:space="0" w:color="auto"/>
        <w:right w:val="none" w:sz="0" w:space="0" w:color="auto"/>
      </w:divBdr>
    </w:div>
    <w:div w:id="284195208">
      <w:bodyDiv w:val="1"/>
      <w:marLeft w:val="0"/>
      <w:marRight w:val="0"/>
      <w:marTop w:val="0"/>
      <w:marBottom w:val="0"/>
      <w:divBdr>
        <w:top w:val="none" w:sz="0" w:space="0" w:color="auto"/>
        <w:left w:val="none" w:sz="0" w:space="0" w:color="auto"/>
        <w:bottom w:val="none" w:sz="0" w:space="0" w:color="auto"/>
        <w:right w:val="none" w:sz="0" w:space="0" w:color="auto"/>
      </w:divBdr>
      <w:divsChild>
        <w:div w:id="523399902">
          <w:marLeft w:val="547"/>
          <w:marRight w:val="0"/>
          <w:marTop w:val="125"/>
          <w:marBottom w:val="0"/>
          <w:divBdr>
            <w:top w:val="none" w:sz="0" w:space="0" w:color="auto"/>
            <w:left w:val="none" w:sz="0" w:space="0" w:color="auto"/>
            <w:bottom w:val="none" w:sz="0" w:space="0" w:color="auto"/>
            <w:right w:val="none" w:sz="0" w:space="0" w:color="auto"/>
          </w:divBdr>
        </w:div>
        <w:div w:id="1168983494">
          <w:marLeft w:val="547"/>
          <w:marRight w:val="0"/>
          <w:marTop w:val="125"/>
          <w:marBottom w:val="0"/>
          <w:divBdr>
            <w:top w:val="none" w:sz="0" w:space="0" w:color="auto"/>
            <w:left w:val="none" w:sz="0" w:space="0" w:color="auto"/>
            <w:bottom w:val="none" w:sz="0" w:space="0" w:color="auto"/>
            <w:right w:val="none" w:sz="0" w:space="0" w:color="auto"/>
          </w:divBdr>
        </w:div>
        <w:div w:id="749038114">
          <w:marLeft w:val="547"/>
          <w:marRight w:val="0"/>
          <w:marTop w:val="125"/>
          <w:marBottom w:val="0"/>
          <w:divBdr>
            <w:top w:val="none" w:sz="0" w:space="0" w:color="auto"/>
            <w:left w:val="none" w:sz="0" w:space="0" w:color="auto"/>
            <w:bottom w:val="none" w:sz="0" w:space="0" w:color="auto"/>
            <w:right w:val="none" w:sz="0" w:space="0" w:color="auto"/>
          </w:divBdr>
        </w:div>
        <w:div w:id="69431955">
          <w:marLeft w:val="547"/>
          <w:marRight w:val="0"/>
          <w:marTop w:val="125"/>
          <w:marBottom w:val="0"/>
          <w:divBdr>
            <w:top w:val="none" w:sz="0" w:space="0" w:color="auto"/>
            <w:left w:val="none" w:sz="0" w:space="0" w:color="auto"/>
            <w:bottom w:val="none" w:sz="0" w:space="0" w:color="auto"/>
            <w:right w:val="none" w:sz="0" w:space="0" w:color="auto"/>
          </w:divBdr>
        </w:div>
      </w:divsChild>
    </w:div>
    <w:div w:id="999698803">
      <w:bodyDiv w:val="1"/>
      <w:marLeft w:val="0"/>
      <w:marRight w:val="0"/>
      <w:marTop w:val="0"/>
      <w:marBottom w:val="0"/>
      <w:divBdr>
        <w:top w:val="none" w:sz="0" w:space="0" w:color="auto"/>
        <w:left w:val="none" w:sz="0" w:space="0" w:color="auto"/>
        <w:bottom w:val="none" w:sz="0" w:space="0" w:color="auto"/>
        <w:right w:val="none" w:sz="0" w:space="0" w:color="auto"/>
      </w:divBdr>
      <w:divsChild>
        <w:div w:id="1718235914">
          <w:marLeft w:val="547"/>
          <w:marRight w:val="0"/>
          <w:marTop w:val="134"/>
          <w:marBottom w:val="0"/>
          <w:divBdr>
            <w:top w:val="none" w:sz="0" w:space="0" w:color="auto"/>
            <w:left w:val="none" w:sz="0" w:space="0" w:color="auto"/>
            <w:bottom w:val="none" w:sz="0" w:space="0" w:color="auto"/>
            <w:right w:val="none" w:sz="0" w:space="0" w:color="auto"/>
          </w:divBdr>
        </w:div>
        <w:div w:id="5446619">
          <w:marLeft w:val="547"/>
          <w:marRight w:val="0"/>
          <w:marTop w:val="134"/>
          <w:marBottom w:val="0"/>
          <w:divBdr>
            <w:top w:val="none" w:sz="0" w:space="0" w:color="auto"/>
            <w:left w:val="none" w:sz="0" w:space="0" w:color="auto"/>
            <w:bottom w:val="none" w:sz="0" w:space="0" w:color="auto"/>
            <w:right w:val="none" w:sz="0" w:space="0" w:color="auto"/>
          </w:divBdr>
        </w:div>
        <w:div w:id="2071343527">
          <w:marLeft w:val="547"/>
          <w:marRight w:val="0"/>
          <w:marTop w:val="134"/>
          <w:marBottom w:val="0"/>
          <w:divBdr>
            <w:top w:val="none" w:sz="0" w:space="0" w:color="auto"/>
            <w:left w:val="none" w:sz="0" w:space="0" w:color="auto"/>
            <w:bottom w:val="none" w:sz="0" w:space="0" w:color="auto"/>
            <w:right w:val="none" w:sz="0" w:space="0" w:color="auto"/>
          </w:divBdr>
        </w:div>
        <w:div w:id="495002114">
          <w:marLeft w:val="547"/>
          <w:marRight w:val="0"/>
          <w:marTop w:val="134"/>
          <w:marBottom w:val="0"/>
          <w:divBdr>
            <w:top w:val="none" w:sz="0" w:space="0" w:color="auto"/>
            <w:left w:val="none" w:sz="0" w:space="0" w:color="auto"/>
            <w:bottom w:val="none" w:sz="0" w:space="0" w:color="auto"/>
            <w:right w:val="none" w:sz="0" w:space="0" w:color="auto"/>
          </w:divBdr>
        </w:div>
      </w:divsChild>
    </w:div>
    <w:div w:id="1598371592">
      <w:bodyDiv w:val="1"/>
      <w:marLeft w:val="0"/>
      <w:marRight w:val="0"/>
      <w:marTop w:val="0"/>
      <w:marBottom w:val="0"/>
      <w:divBdr>
        <w:top w:val="none" w:sz="0" w:space="0" w:color="auto"/>
        <w:left w:val="none" w:sz="0" w:space="0" w:color="auto"/>
        <w:bottom w:val="none" w:sz="0" w:space="0" w:color="auto"/>
        <w:right w:val="none" w:sz="0" w:space="0" w:color="auto"/>
      </w:divBdr>
    </w:div>
    <w:div w:id="1880438886">
      <w:bodyDiv w:val="1"/>
      <w:marLeft w:val="0"/>
      <w:marRight w:val="0"/>
      <w:marTop w:val="0"/>
      <w:marBottom w:val="0"/>
      <w:divBdr>
        <w:top w:val="none" w:sz="0" w:space="0" w:color="auto"/>
        <w:left w:val="none" w:sz="0" w:space="0" w:color="auto"/>
        <w:bottom w:val="none" w:sz="0" w:space="0" w:color="auto"/>
        <w:right w:val="none" w:sz="0" w:space="0" w:color="auto"/>
      </w:divBdr>
      <w:divsChild>
        <w:div w:id="1935899880">
          <w:marLeft w:val="1267"/>
          <w:marRight w:val="0"/>
          <w:marTop w:val="0"/>
          <w:marBottom w:val="0"/>
          <w:divBdr>
            <w:top w:val="none" w:sz="0" w:space="0" w:color="auto"/>
            <w:left w:val="none" w:sz="0" w:space="0" w:color="auto"/>
            <w:bottom w:val="none" w:sz="0" w:space="0" w:color="auto"/>
            <w:right w:val="none" w:sz="0" w:space="0" w:color="auto"/>
          </w:divBdr>
        </w:div>
        <w:div w:id="1429816788">
          <w:marLeft w:val="1267"/>
          <w:marRight w:val="0"/>
          <w:marTop w:val="0"/>
          <w:marBottom w:val="0"/>
          <w:divBdr>
            <w:top w:val="none" w:sz="0" w:space="0" w:color="auto"/>
            <w:left w:val="none" w:sz="0" w:space="0" w:color="auto"/>
            <w:bottom w:val="none" w:sz="0" w:space="0" w:color="auto"/>
            <w:right w:val="none" w:sz="0" w:space="0" w:color="auto"/>
          </w:divBdr>
        </w:div>
        <w:div w:id="157701457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FBAF7-45AD-407D-84F8-26283CEBBF7D}"/>
</file>

<file path=customXml/itemProps2.xml><?xml version="1.0" encoding="utf-8"?>
<ds:datastoreItem xmlns:ds="http://schemas.openxmlformats.org/officeDocument/2006/customXml" ds:itemID="{2AB1540C-5D39-4B47-9258-10DF0CF9625E}"/>
</file>

<file path=customXml/itemProps3.xml><?xml version="1.0" encoding="utf-8"?>
<ds:datastoreItem xmlns:ds="http://schemas.openxmlformats.org/officeDocument/2006/customXml" ds:itemID="{23C828E4-B296-4A87-89AA-C1B7EDE0DFE4}"/>
</file>

<file path=docProps/app.xml><?xml version="1.0" encoding="utf-8"?>
<Properties xmlns="http://schemas.openxmlformats.org/officeDocument/2006/extended-properties" xmlns:vt="http://schemas.openxmlformats.org/officeDocument/2006/docPropsVTypes">
  <Template>Normal</Template>
  <TotalTime>7</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Raven</dc:creator>
  <cp:keywords/>
  <dc:description/>
  <cp:lastModifiedBy>Karen Miller</cp:lastModifiedBy>
  <cp:revision>5</cp:revision>
  <dcterms:created xsi:type="dcterms:W3CDTF">2018-01-14T21:39:00Z</dcterms:created>
  <dcterms:modified xsi:type="dcterms:W3CDTF">2018-02-13T15:07:00Z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