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5FDF7" w14:textId="77777777" w:rsidR="0025242D" w:rsidRPr="00E41FA8" w:rsidRDefault="0025242D" w:rsidP="0025242D">
      <w:pPr>
        <w:keepNext/>
        <w:keepLines/>
        <w:spacing w:before="480"/>
        <w:jc w:val="left"/>
        <w:outlineLvl w:val="0"/>
        <w:rPr>
          <w:rFonts w:ascii="Calibri" w:eastAsia="Times New Roman" w:hAnsi="Calibri" w:cs="Times New Roman"/>
          <w:b/>
          <w:bCs/>
          <w:color w:val="008BB0"/>
          <w:sz w:val="60"/>
          <w:szCs w:val="28"/>
        </w:rPr>
      </w:pPr>
      <w:r w:rsidRPr="00E41FA8">
        <w:rPr>
          <w:rFonts w:ascii="Calibri" w:eastAsia="Times New Roman" w:hAnsi="Calibri" w:cs="Times New Roman"/>
          <w:b/>
          <w:bCs/>
          <w:color w:val="008BB0"/>
          <w:sz w:val="60"/>
          <w:szCs w:val="28"/>
        </w:rPr>
        <w:t xml:space="preserve">DHMT </w:t>
      </w:r>
      <w:r w:rsidR="007207AE">
        <w:rPr>
          <w:rFonts w:ascii="Calibri" w:eastAsia="Times New Roman" w:hAnsi="Calibri" w:cs="Times New Roman"/>
          <w:b/>
          <w:bCs/>
          <w:color w:val="008BB0"/>
          <w:sz w:val="60"/>
          <w:szCs w:val="28"/>
        </w:rPr>
        <w:t xml:space="preserve">Reflective </w:t>
      </w:r>
      <w:r w:rsidRPr="0092384A">
        <w:rPr>
          <w:rFonts w:ascii="Calibri" w:eastAsia="Times New Roman" w:hAnsi="Calibri" w:cs="Times New Roman"/>
          <w:b/>
          <w:bCs/>
          <w:color w:val="008BB0"/>
          <w:sz w:val="60"/>
          <w:szCs w:val="28"/>
        </w:rPr>
        <w:t>Diary</w:t>
      </w:r>
    </w:p>
    <w:p w14:paraId="4D3CB902" w14:textId="2ABC1A99" w:rsidR="0025242D" w:rsidRDefault="007207AE" w:rsidP="0025242D">
      <w:pPr>
        <w:spacing w:after="200"/>
        <w:rPr>
          <w:rFonts w:ascii="Calibri" w:eastAsia="Calibri" w:hAnsi="Calibri" w:cs="Calibri"/>
          <w:color w:val="000000"/>
          <w:szCs w:val="24"/>
        </w:rPr>
      </w:pPr>
      <w:r>
        <w:rPr>
          <w:rFonts w:ascii="Calibri" w:eastAsia="Calibri" w:hAnsi="Calibri" w:cs="Calibri"/>
          <w:color w:val="000000"/>
          <w:szCs w:val="24"/>
        </w:rPr>
        <w:t xml:space="preserve">Here is some guidance </w:t>
      </w:r>
      <w:r w:rsidR="0025242D" w:rsidRPr="00E41FA8">
        <w:rPr>
          <w:rFonts w:ascii="Calibri" w:eastAsia="Calibri" w:hAnsi="Calibri" w:cs="Calibri"/>
          <w:color w:val="000000"/>
          <w:szCs w:val="24"/>
        </w:rPr>
        <w:t>on how</w:t>
      </w:r>
      <w:r w:rsidR="000854EE">
        <w:rPr>
          <w:rFonts w:ascii="Calibri" w:eastAsia="Calibri" w:hAnsi="Calibri" w:cs="Calibri"/>
          <w:color w:val="000000"/>
          <w:szCs w:val="24"/>
        </w:rPr>
        <w:t xml:space="preserve"> you could </w:t>
      </w:r>
      <w:r w:rsidR="0025242D" w:rsidRPr="00E41FA8">
        <w:rPr>
          <w:rFonts w:ascii="Calibri" w:eastAsia="Calibri" w:hAnsi="Calibri" w:cs="Calibri"/>
          <w:color w:val="000000"/>
          <w:szCs w:val="24"/>
        </w:rPr>
        <w:t>use th</w:t>
      </w:r>
      <w:r w:rsidR="000854EE">
        <w:rPr>
          <w:rFonts w:ascii="Calibri" w:eastAsia="Calibri" w:hAnsi="Calibri" w:cs="Calibri"/>
          <w:color w:val="000000"/>
          <w:szCs w:val="24"/>
        </w:rPr>
        <w:t>e</w:t>
      </w:r>
      <w:r w:rsidR="0025242D" w:rsidRPr="00E41FA8">
        <w:rPr>
          <w:rFonts w:ascii="Calibri" w:eastAsia="Calibri" w:hAnsi="Calibri" w:cs="Calibri"/>
          <w:color w:val="000000"/>
          <w:szCs w:val="24"/>
        </w:rPr>
        <w:t xml:space="preserve"> diary</w:t>
      </w:r>
      <w:r w:rsidR="000854EE">
        <w:rPr>
          <w:rFonts w:ascii="Calibri" w:eastAsia="Calibri" w:hAnsi="Calibri" w:cs="Calibri"/>
          <w:color w:val="000000"/>
          <w:szCs w:val="24"/>
        </w:rPr>
        <w:t xml:space="preserve">, but make adaptations where necessary.  </w:t>
      </w:r>
    </w:p>
    <w:p w14:paraId="2D92581F" w14:textId="77777777" w:rsidR="007207AE"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Book:</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Use a large book, and clearly label on</w:t>
      </w:r>
      <w:r w:rsidRPr="007207AE">
        <w:rPr>
          <w:rFonts w:ascii="Calibri" w:eastAsia="Calibri" w:hAnsi="Calibri" w:cs="Calibri"/>
          <w:color w:val="000000"/>
          <w:szCs w:val="24"/>
        </w:rPr>
        <w:t xml:space="preserve"> the</w:t>
      </w:r>
      <w:r w:rsidR="0025242D" w:rsidRPr="007207AE">
        <w:rPr>
          <w:rFonts w:ascii="Calibri" w:eastAsia="Calibri" w:hAnsi="Calibri" w:cs="Calibri"/>
          <w:color w:val="000000"/>
          <w:szCs w:val="24"/>
        </w:rPr>
        <w:t xml:space="preserve"> front that it is the PERFORM2Scale diary for xxx District. </w:t>
      </w:r>
    </w:p>
    <w:p w14:paraId="624B614B" w14:textId="77777777" w:rsidR="0025242D" w:rsidRPr="007207AE"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Headings:</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 xml:space="preserve">Add </w:t>
      </w:r>
      <w:r w:rsidRPr="007207AE">
        <w:rPr>
          <w:rFonts w:ascii="Calibri" w:eastAsia="Calibri" w:hAnsi="Calibri" w:cs="Calibri"/>
          <w:color w:val="000000"/>
          <w:szCs w:val="24"/>
        </w:rPr>
        <w:t xml:space="preserve">the following </w:t>
      </w:r>
      <w:r w:rsidR="0025242D" w:rsidRPr="007207AE">
        <w:rPr>
          <w:rFonts w:ascii="Calibri" w:eastAsia="Calibri" w:hAnsi="Calibri" w:cs="Calibri"/>
          <w:color w:val="000000"/>
          <w:szCs w:val="24"/>
        </w:rPr>
        <w:t>column heading to the pages</w:t>
      </w:r>
      <w:r w:rsidRPr="007207AE">
        <w:rPr>
          <w:rFonts w:ascii="Calibri" w:eastAsia="Calibri" w:hAnsi="Calibri" w:cs="Calibri"/>
          <w:color w:val="000000"/>
          <w:szCs w:val="24"/>
        </w:rPr>
        <w:t xml:space="preserve">: </w:t>
      </w:r>
    </w:p>
    <w:tbl>
      <w:tblPr>
        <w:tblStyle w:val="TableGrid1"/>
        <w:tblW w:w="10916" w:type="dxa"/>
        <w:tblInd w:w="-998" w:type="dxa"/>
        <w:tblLayout w:type="fixed"/>
        <w:tblLook w:val="04A0" w:firstRow="1" w:lastRow="0" w:firstColumn="1" w:lastColumn="0" w:noHBand="0" w:noVBand="1"/>
      </w:tblPr>
      <w:tblGrid>
        <w:gridCol w:w="1819"/>
        <w:gridCol w:w="1819"/>
        <w:gridCol w:w="1820"/>
        <w:gridCol w:w="1819"/>
        <w:gridCol w:w="1819"/>
        <w:gridCol w:w="1820"/>
      </w:tblGrid>
      <w:tr w:rsidR="0025242D" w:rsidRPr="00E41FA8" w14:paraId="0F5E8206" w14:textId="77777777" w:rsidTr="0025242D">
        <w:trPr>
          <w:trHeight w:val="830"/>
        </w:trPr>
        <w:tc>
          <w:tcPr>
            <w:tcW w:w="1819" w:type="dxa"/>
          </w:tcPr>
          <w:p w14:paraId="00E077C1" w14:textId="77777777" w:rsidR="0025242D" w:rsidRPr="00E41FA8" w:rsidRDefault="0025242D" w:rsidP="00272EF3">
            <w:pPr>
              <w:jc w:val="left"/>
              <w:rPr>
                <w:b/>
                <w:sz w:val="20"/>
              </w:rPr>
            </w:pPr>
            <w:r w:rsidRPr="00E41FA8">
              <w:rPr>
                <w:b/>
                <w:sz w:val="20"/>
              </w:rPr>
              <w:t>Date and place</w:t>
            </w:r>
          </w:p>
          <w:p w14:paraId="3E5EE41B" w14:textId="77777777" w:rsidR="0025242D" w:rsidRPr="00E41FA8" w:rsidRDefault="0025242D" w:rsidP="00272EF3">
            <w:pPr>
              <w:jc w:val="left"/>
              <w:rPr>
                <w:sz w:val="20"/>
              </w:rPr>
            </w:pPr>
            <w:r w:rsidRPr="00E41FA8">
              <w:rPr>
                <w:b/>
                <w:sz w:val="20"/>
              </w:rPr>
              <w:t>Name of officer</w:t>
            </w:r>
          </w:p>
        </w:tc>
        <w:tc>
          <w:tcPr>
            <w:tcW w:w="1819" w:type="dxa"/>
          </w:tcPr>
          <w:p w14:paraId="5961B41A" w14:textId="77777777" w:rsidR="0025242D" w:rsidRPr="00E41FA8" w:rsidRDefault="007207AE" w:rsidP="00272EF3">
            <w:pPr>
              <w:jc w:val="left"/>
              <w:rPr>
                <w:b/>
                <w:sz w:val="20"/>
              </w:rPr>
            </w:pPr>
            <w:r>
              <w:rPr>
                <w:b/>
                <w:sz w:val="20"/>
              </w:rPr>
              <w:t xml:space="preserve">Strategy / </w:t>
            </w:r>
            <w:r w:rsidR="0025242D" w:rsidRPr="00E41FA8">
              <w:rPr>
                <w:b/>
                <w:sz w:val="20"/>
              </w:rPr>
              <w:t>Activity</w:t>
            </w:r>
          </w:p>
          <w:p w14:paraId="14473C03" w14:textId="77777777" w:rsidR="0025242D" w:rsidRPr="00E41FA8" w:rsidRDefault="0025242D" w:rsidP="0025242D">
            <w:pPr>
              <w:spacing w:after="200" w:line="240" w:lineRule="auto"/>
              <w:ind w:left="360"/>
              <w:contextualSpacing/>
              <w:jc w:val="left"/>
              <w:rPr>
                <w:sz w:val="20"/>
              </w:rPr>
            </w:pPr>
          </w:p>
        </w:tc>
        <w:tc>
          <w:tcPr>
            <w:tcW w:w="1820" w:type="dxa"/>
          </w:tcPr>
          <w:p w14:paraId="0BD60E84" w14:textId="77777777" w:rsidR="0025242D" w:rsidRPr="00E41FA8" w:rsidRDefault="0025242D" w:rsidP="00272EF3">
            <w:pPr>
              <w:jc w:val="left"/>
              <w:rPr>
                <w:b/>
                <w:sz w:val="20"/>
              </w:rPr>
            </w:pPr>
            <w:r w:rsidRPr="00E41FA8">
              <w:rPr>
                <w:b/>
                <w:sz w:val="20"/>
              </w:rPr>
              <w:t xml:space="preserve">Root cause </w:t>
            </w:r>
          </w:p>
        </w:tc>
        <w:tc>
          <w:tcPr>
            <w:tcW w:w="1819" w:type="dxa"/>
          </w:tcPr>
          <w:p w14:paraId="2DF7A61C" w14:textId="77777777" w:rsidR="0025242D" w:rsidRPr="00E41FA8" w:rsidRDefault="0025242D" w:rsidP="00272EF3">
            <w:pPr>
              <w:jc w:val="left"/>
              <w:rPr>
                <w:b/>
                <w:sz w:val="20"/>
              </w:rPr>
            </w:pPr>
            <w:r w:rsidRPr="00E41FA8">
              <w:rPr>
                <w:b/>
                <w:sz w:val="20"/>
              </w:rPr>
              <w:t>Effects of strategy / activity</w:t>
            </w:r>
          </w:p>
          <w:p w14:paraId="10AC56F1" w14:textId="77777777" w:rsidR="0025242D" w:rsidRPr="00E41FA8" w:rsidRDefault="0025242D" w:rsidP="00272EF3">
            <w:pPr>
              <w:jc w:val="left"/>
              <w:rPr>
                <w:sz w:val="20"/>
              </w:rPr>
            </w:pPr>
          </w:p>
        </w:tc>
        <w:tc>
          <w:tcPr>
            <w:tcW w:w="1819" w:type="dxa"/>
          </w:tcPr>
          <w:p w14:paraId="3E901C11" w14:textId="77777777" w:rsidR="0025242D" w:rsidRPr="00E41FA8" w:rsidRDefault="0025242D" w:rsidP="00E1029D">
            <w:pPr>
              <w:jc w:val="left"/>
              <w:rPr>
                <w:b/>
                <w:sz w:val="20"/>
              </w:rPr>
              <w:pPrChange w:id="0" w:author="Karen Miller" w:date="2018-02-14T15:16:00Z">
                <w:pPr/>
              </w:pPrChange>
            </w:pPr>
            <w:bookmarkStart w:id="1" w:name="_GoBack"/>
            <w:r w:rsidRPr="00E41FA8">
              <w:rPr>
                <w:b/>
                <w:sz w:val="20"/>
              </w:rPr>
              <w:t xml:space="preserve">Reflections on activities and effects </w:t>
            </w:r>
          </w:p>
          <w:bookmarkEnd w:id="1"/>
          <w:p w14:paraId="39917AB6" w14:textId="77777777" w:rsidR="0025242D" w:rsidRPr="00E41FA8" w:rsidRDefault="0025242D" w:rsidP="0025242D">
            <w:pPr>
              <w:spacing w:after="200" w:line="240" w:lineRule="auto"/>
              <w:contextualSpacing/>
              <w:jc w:val="left"/>
              <w:rPr>
                <w:rFonts w:cs="Calibri"/>
                <w:color w:val="000000"/>
                <w:sz w:val="20"/>
              </w:rPr>
            </w:pPr>
          </w:p>
        </w:tc>
        <w:tc>
          <w:tcPr>
            <w:tcW w:w="1820" w:type="dxa"/>
          </w:tcPr>
          <w:p w14:paraId="1D1D7D59" w14:textId="77777777" w:rsidR="0025242D" w:rsidRPr="00E41FA8" w:rsidRDefault="0025242D" w:rsidP="00272EF3">
            <w:pPr>
              <w:jc w:val="left"/>
              <w:rPr>
                <w:b/>
                <w:sz w:val="20"/>
              </w:rPr>
            </w:pPr>
            <w:r w:rsidRPr="00E41FA8">
              <w:rPr>
                <w:b/>
                <w:sz w:val="20"/>
              </w:rPr>
              <w:t xml:space="preserve">Way forward </w:t>
            </w:r>
          </w:p>
        </w:tc>
      </w:tr>
    </w:tbl>
    <w:p w14:paraId="37AEC69E" w14:textId="77777777" w:rsidR="007207AE" w:rsidRDefault="007207AE" w:rsidP="007207AE">
      <w:pPr>
        <w:spacing w:after="200"/>
        <w:contextualSpacing/>
        <w:jc w:val="left"/>
        <w:rPr>
          <w:rFonts w:ascii="Calibri" w:eastAsia="Calibri" w:hAnsi="Calibri" w:cs="Calibri"/>
          <w:color w:val="000000"/>
          <w:szCs w:val="24"/>
        </w:rPr>
      </w:pPr>
    </w:p>
    <w:p w14:paraId="47067C35" w14:textId="77777777" w:rsidR="0025242D" w:rsidRDefault="0025242D" w:rsidP="007207AE">
      <w:pPr>
        <w:spacing w:after="200"/>
        <w:contextualSpacing/>
        <w:jc w:val="left"/>
        <w:rPr>
          <w:rFonts w:ascii="Calibri" w:eastAsia="Calibri" w:hAnsi="Calibri" w:cs="Calibri"/>
          <w:color w:val="000000"/>
          <w:szCs w:val="24"/>
        </w:rPr>
      </w:pPr>
      <w:r>
        <w:rPr>
          <w:rFonts w:ascii="Calibri" w:eastAsia="Calibri" w:hAnsi="Calibri" w:cs="Calibri"/>
          <w:color w:val="000000"/>
          <w:szCs w:val="24"/>
        </w:rPr>
        <w:t>The headings refer to:</w:t>
      </w:r>
    </w:p>
    <w:p w14:paraId="5ED7CACE" w14:textId="77777777" w:rsidR="007207AE" w:rsidRPr="007207AE" w:rsidRDefault="007207AE" w:rsidP="007207AE">
      <w:pPr>
        <w:pStyle w:val="ListParagraph"/>
        <w:numPr>
          <w:ilvl w:val="0"/>
          <w:numId w:val="5"/>
        </w:numPr>
        <w:spacing w:after="200"/>
        <w:jc w:val="left"/>
        <w:rPr>
          <w:rFonts w:ascii="Calibri" w:eastAsia="Calibri" w:hAnsi="Calibri" w:cs="Calibri"/>
          <w:color w:val="000000"/>
          <w:szCs w:val="24"/>
        </w:rPr>
      </w:pPr>
      <w:r w:rsidRPr="007207AE">
        <w:rPr>
          <w:rFonts w:ascii="Calibri" w:eastAsia="Calibri" w:hAnsi="Calibri" w:cs="Calibri"/>
          <w:color w:val="000000"/>
          <w:szCs w:val="24"/>
        </w:rPr>
        <w:t xml:space="preserve">Date and place, name of officer: the data and place of the entry to the diary, and the name of person writing in the diary. </w:t>
      </w:r>
    </w:p>
    <w:p w14:paraId="178C1A9A" w14:textId="77777777" w:rsidR="0025242D" w:rsidRPr="007207AE" w:rsidRDefault="0025242D" w:rsidP="007207AE">
      <w:pPr>
        <w:pStyle w:val="ListParagraph"/>
        <w:numPr>
          <w:ilvl w:val="0"/>
          <w:numId w:val="5"/>
        </w:numPr>
        <w:spacing w:after="200"/>
        <w:jc w:val="left"/>
        <w:rPr>
          <w:rFonts w:ascii="Calibri" w:eastAsia="Calibri" w:hAnsi="Calibri" w:cs="Calibri"/>
          <w:color w:val="000000"/>
          <w:szCs w:val="24"/>
        </w:rPr>
      </w:pPr>
      <w:r w:rsidRPr="007207AE">
        <w:rPr>
          <w:rFonts w:ascii="Calibri" w:eastAsia="Calibri" w:hAnsi="Calibri" w:cs="Calibri"/>
          <w:color w:val="000000"/>
          <w:szCs w:val="24"/>
        </w:rPr>
        <w:t xml:space="preserve">Activity: </w:t>
      </w:r>
      <w:r w:rsidRPr="007207AE">
        <w:rPr>
          <w:szCs w:val="24"/>
        </w:rPr>
        <w:t>How was this activity implemented? Why was it implemented in this way?</w:t>
      </w:r>
      <w:r w:rsidR="007207AE" w:rsidRPr="007207AE">
        <w:rPr>
          <w:szCs w:val="24"/>
        </w:rPr>
        <w:t xml:space="preserve"> This should include a description of the activity.</w:t>
      </w:r>
    </w:p>
    <w:p w14:paraId="74E550A5" w14:textId="77777777" w:rsidR="007207AE" w:rsidRPr="007207AE" w:rsidRDefault="007207AE" w:rsidP="007207AE">
      <w:pPr>
        <w:pStyle w:val="ListParagraph"/>
        <w:numPr>
          <w:ilvl w:val="0"/>
          <w:numId w:val="5"/>
        </w:numPr>
        <w:spacing w:after="200"/>
        <w:jc w:val="left"/>
        <w:rPr>
          <w:rFonts w:ascii="Calibri" w:eastAsia="Calibri" w:hAnsi="Calibri" w:cs="Calibri"/>
          <w:color w:val="000000"/>
          <w:szCs w:val="24"/>
        </w:rPr>
      </w:pPr>
      <w:r>
        <w:rPr>
          <w:szCs w:val="24"/>
        </w:rPr>
        <w:t xml:space="preserve">Root cause: describe the problem that the strategies and activities are trying to address  </w:t>
      </w:r>
    </w:p>
    <w:p w14:paraId="1C53CDD1" w14:textId="77777777" w:rsidR="0025242D" w:rsidRPr="007207AE" w:rsidRDefault="0025242D" w:rsidP="007207AE">
      <w:pPr>
        <w:pStyle w:val="ListParagraph"/>
        <w:numPr>
          <w:ilvl w:val="0"/>
          <w:numId w:val="5"/>
        </w:numPr>
        <w:spacing w:after="200"/>
        <w:rPr>
          <w:rFonts w:ascii="Calibri" w:eastAsia="Calibri" w:hAnsi="Calibri" w:cs="Calibri"/>
          <w:color w:val="000000"/>
          <w:szCs w:val="24"/>
        </w:rPr>
      </w:pPr>
      <w:r w:rsidRPr="007207AE">
        <w:rPr>
          <w:rFonts w:ascii="Calibri" w:eastAsia="Calibri" w:hAnsi="Calibri" w:cs="Calibri"/>
          <w:color w:val="000000"/>
          <w:szCs w:val="24"/>
        </w:rPr>
        <w:t>Effects of strategy / activity:</w:t>
      </w:r>
      <w:r w:rsidRPr="007207AE">
        <w:rPr>
          <w:szCs w:val="24"/>
        </w:rPr>
        <w:t xml:space="preserve"> </w:t>
      </w:r>
      <w:r w:rsidR="007207AE">
        <w:rPr>
          <w:szCs w:val="24"/>
        </w:rPr>
        <w:t xml:space="preserve">describe the effects – positive and negative, as well as effects that you did not anticipate. </w:t>
      </w:r>
      <w:r w:rsidRPr="007207AE">
        <w:rPr>
          <w:szCs w:val="24"/>
        </w:rPr>
        <w:t>How did you observe these effects? E.g. From routinely collected data, from discussion with staff, from observing documents or practices</w:t>
      </w:r>
    </w:p>
    <w:p w14:paraId="560B98C6" w14:textId="77777777" w:rsidR="0025242D" w:rsidRDefault="0025242D" w:rsidP="007207AE">
      <w:pPr>
        <w:pStyle w:val="ListParagraph"/>
        <w:numPr>
          <w:ilvl w:val="0"/>
          <w:numId w:val="5"/>
        </w:numPr>
        <w:spacing w:after="200"/>
        <w:jc w:val="left"/>
        <w:rPr>
          <w:rFonts w:cs="Calibri"/>
          <w:color w:val="000000"/>
          <w:szCs w:val="24"/>
        </w:rPr>
      </w:pPr>
      <w:r w:rsidRPr="007207AE">
        <w:rPr>
          <w:rFonts w:ascii="Calibri" w:eastAsia="Calibri" w:hAnsi="Calibri" w:cs="Calibri"/>
          <w:color w:val="000000"/>
          <w:szCs w:val="24"/>
        </w:rPr>
        <w:t>Reflection on activities and effects</w:t>
      </w:r>
      <w:r w:rsidR="007207AE">
        <w:rPr>
          <w:rFonts w:ascii="Calibri" w:eastAsia="Calibri" w:hAnsi="Calibri" w:cs="Calibri"/>
          <w:color w:val="000000"/>
          <w:szCs w:val="24"/>
        </w:rPr>
        <w:t>:</w:t>
      </w:r>
      <w:r w:rsidRPr="007207AE">
        <w:rPr>
          <w:rFonts w:cs="Calibri"/>
          <w:color w:val="000000"/>
          <w:szCs w:val="24"/>
        </w:rPr>
        <w:t xml:space="preserve"> What worked well? What worked not so well? What we would change next time?</w:t>
      </w:r>
    </w:p>
    <w:p w14:paraId="15F0D992" w14:textId="77777777" w:rsidR="007207AE" w:rsidRPr="007207AE" w:rsidRDefault="007207AE" w:rsidP="007207AE">
      <w:pPr>
        <w:pStyle w:val="ListParagraph"/>
        <w:numPr>
          <w:ilvl w:val="0"/>
          <w:numId w:val="5"/>
        </w:numPr>
        <w:spacing w:after="200"/>
        <w:jc w:val="left"/>
        <w:rPr>
          <w:rFonts w:cs="Calibri"/>
          <w:color w:val="000000"/>
          <w:szCs w:val="24"/>
        </w:rPr>
      </w:pPr>
      <w:r>
        <w:rPr>
          <w:rFonts w:cs="Calibri"/>
          <w:color w:val="000000"/>
          <w:szCs w:val="24"/>
        </w:rPr>
        <w:t xml:space="preserve">Way forward: what are you going to do now based on these observations and reflections. </w:t>
      </w:r>
    </w:p>
    <w:p w14:paraId="53D77042" w14:textId="77777777" w:rsidR="007207AE" w:rsidRPr="007207AE" w:rsidRDefault="007207AE" w:rsidP="007207AE">
      <w:pPr>
        <w:pStyle w:val="ListParagraph"/>
        <w:spacing w:after="200"/>
        <w:rPr>
          <w:rFonts w:ascii="Calibri" w:eastAsia="Calibri" w:hAnsi="Calibri" w:cs="Calibri"/>
          <w:color w:val="000000"/>
          <w:szCs w:val="24"/>
        </w:rPr>
      </w:pPr>
    </w:p>
    <w:p w14:paraId="0AFA72FD" w14:textId="77777777" w:rsidR="0025242D" w:rsidRPr="007207AE"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When to write:</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Whenever you do some work on the PERFORM2Scale project related to the contents of the workplan that you have developed, please write in the diary and put the date of the entry, for example:</w:t>
      </w:r>
    </w:p>
    <w:p w14:paraId="451A13AD" w14:textId="77036FBB" w:rsidR="0025242D" w:rsidRPr="00E41FA8" w:rsidRDefault="0025242D" w:rsidP="007207AE">
      <w:pPr>
        <w:numPr>
          <w:ilvl w:val="0"/>
          <w:numId w:val="1"/>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meetings such as DHMT meetings which include PERFORM</w:t>
      </w:r>
      <w:r>
        <w:rPr>
          <w:rFonts w:ascii="Calibri" w:eastAsia="Calibri" w:hAnsi="Calibri" w:cs="Calibri"/>
          <w:color w:val="000000"/>
          <w:szCs w:val="24"/>
        </w:rPr>
        <w:t>2Scale</w:t>
      </w:r>
      <w:r w:rsidRPr="00E41FA8">
        <w:rPr>
          <w:rFonts w:ascii="Calibri" w:eastAsia="Calibri" w:hAnsi="Calibri" w:cs="Calibri"/>
          <w:color w:val="000000"/>
          <w:szCs w:val="24"/>
        </w:rPr>
        <w:t>, have meetings with facilities about PERFORM</w:t>
      </w:r>
      <w:r>
        <w:rPr>
          <w:rFonts w:ascii="Calibri" w:eastAsia="Calibri" w:hAnsi="Calibri" w:cs="Calibri"/>
          <w:color w:val="000000"/>
          <w:szCs w:val="24"/>
        </w:rPr>
        <w:t>2Scale</w:t>
      </w:r>
      <w:r w:rsidRPr="00E41FA8">
        <w:rPr>
          <w:rFonts w:ascii="Calibri" w:eastAsia="Calibri" w:hAnsi="Calibri" w:cs="Calibri"/>
          <w:color w:val="000000"/>
          <w:szCs w:val="24"/>
        </w:rPr>
        <w:t>, meetings with Country Research Team</w:t>
      </w:r>
      <w:r w:rsidR="00EF466B">
        <w:rPr>
          <w:rFonts w:ascii="Calibri" w:eastAsia="Calibri" w:hAnsi="Calibri" w:cs="Calibri"/>
          <w:color w:val="000000"/>
          <w:szCs w:val="24"/>
        </w:rPr>
        <w:t xml:space="preserve"> and Resource Team</w:t>
      </w:r>
    </w:p>
    <w:p w14:paraId="14719D6E" w14:textId="77777777" w:rsidR="0025242D" w:rsidRPr="00E41FA8" w:rsidRDefault="0025242D" w:rsidP="007207AE">
      <w:pPr>
        <w:numPr>
          <w:ilvl w:val="0"/>
          <w:numId w:val="1"/>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selecting HR/HS strategies to address your problem</w:t>
      </w:r>
      <w:r>
        <w:rPr>
          <w:rFonts w:ascii="Calibri" w:eastAsia="Calibri" w:hAnsi="Calibri" w:cs="Calibri"/>
          <w:color w:val="000000"/>
          <w:szCs w:val="24"/>
        </w:rPr>
        <w:t>s</w:t>
      </w:r>
    </w:p>
    <w:p w14:paraId="65B146AC" w14:textId="77777777" w:rsidR="0025242D" w:rsidRPr="00E41FA8" w:rsidRDefault="0025242D" w:rsidP="007207AE">
      <w:pPr>
        <w:numPr>
          <w:ilvl w:val="0"/>
          <w:numId w:val="1"/>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implementing HR/HS strategies </w:t>
      </w:r>
    </w:p>
    <w:p w14:paraId="5CF119C9" w14:textId="77777777" w:rsidR="0025242D" w:rsidRPr="00E41FA8" w:rsidRDefault="0025242D" w:rsidP="007207AE">
      <w:pPr>
        <w:numPr>
          <w:ilvl w:val="0"/>
          <w:numId w:val="1"/>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lastRenderedPageBreak/>
        <w:t xml:space="preserve">monitoring (observing the effects) of the HR/HS strategies </w:t>
      </w:r>
    </w:p>
    <w:p w14:paraId="2877240A" w14:textId="77777777" w:rsidR="0025242D" w:rsidRPr="007207AE"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What to include:</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The diary should include what you have done and some reflections on what was done or what happened (i.e. what you are thinking). The following are prompts that may help you fill the diary:</w:t>
      </w:r>
    </w:p>
    <w:p w14:paraId="7DAE5C4F"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How we chose </w:t>
      </w:r>
      <w:r>
        <w:rPr>
          <w:rFonts w:ascii="Calibri" w:eastAsia="Calibri" w:hAnsi="Calibri" w:cs="Calibri"/>
          <w:color w:val="000000"/>
          <w:szCs w:val="24"/>
        </w:rPr>
        <w:t>these</w:t>
      </w:r>
      <w:r w:rsidRPr="00E41FA8">
        <w:rPr>
          <w:rFonts w:ascii="Calibri" w:eastAsia="Calibri" w:hAnsi="Calibri" w:cs="Calibri"/>
          <w:color w:val="000000"/>
          <w:szCs w:val="24"/>
        </w:rPr>
        <w:t xml:space="preserve"> strategies -describe the strategies</w:t>
      </w:r>
    </w:p>
    <w:p w14:paraId="25184A3F"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How we implemented </w:t>
      </w:r>
      <w:r>
        <w:rPr>
          <w:rFonts w:ascii="Calibri" w:eastAsia="Calibri" w:hAnsi="Calibri" w:cs="Calibri"/>
          <w:color w:val="000000"/>
          <w:szCs w:val="24"/>
        </w:rPr>
        <w:t>the</w:t>
      </w:r>
      <w:r w:rsidRPr="00E41FA8">
        <w:rPr>
          <w:rFonts w:ascii="Calibri" w:eastAsia="Calibri" w:hAnsi="Calibri" w:cs="Calibri"/>
          <w:color w:val="000000"/>
          <w:szCs w:val="24"/>
        </w:rPr>
        <w:t xml:space="preserve"> strategies</w:t>
      </w:r>
    </w:p>
    <w:p w14:paraId="2FE51CFE"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Why we implemented in this way</w:t>
      </w:r>
    </w:p>
    <w:p w14:paraId="03960868" w14:textId="77777777" w:rsidR="0025242D"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How we have selected the strategies </w:t>
      </w:r>
    </w:p>
    <w:p w14:paraId="2DCD1FE0"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Pr>
          <w:rFonts w:ascii="Calibri" w:eastAsia="Calibri" w:hAnsi="Calibri" w:cs="Calibri"/>
          <w:color w:val="000000"/>
          <w:szCs w:val="24"/>
        </w:rPr>
        <w:t>How gender was considered throughout the process</w:t>
      </w:r>
    </w:p>
    <w:p w14:paraId="314CA0A7"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How we have observed the effects of the strategies </w:t>
      </w:r>
    </w:p>
    <w:p w14:paraId="63BBFD0F"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What were the effects (and unintended effects) of the </w:t>
      </w:r>
      <w:proofErr w:type="gramStart"/>
      <w:r w:rsidRPr="00E41FA8">
        <w:rPr>
          <w:rFonts w:ascii="Calibri" w:eastAsia="Calibri" w:hAnsi="Calibri" w:cs="Calibri"/>
          <w:color w:val="000000"/>
          <w:szCs w:val="24"/>
        </w:rPr>
        <w:t>strategies</w:t>
      </w:r>
      <w:proofErr w:type="gramEnd"/>
      <w:r w:rsidRPr="00E41FA8">
        <w:rPr>
          <w:rFonts w:ascii="Calibri" w:eastAsia="Calibri" w:hAnsi="Calibri" w:cs="Calibri"/>
          <w:color w:val="000000"/>
          <w:szCs w:val="24"/>
        </w:rPr>
        <w:t xml:space="preserve"> </w:t>
      </w:r>
    </w:p>
    <w:p w14:paraId="3DE812D9"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What worked well</w:t>
      </w:r>
    </w:p>
    <w:p w14:paraId="0B27E5FA"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What worked not so well </w:t>
      </w:r>
    </w:p>
    <w:p w14:paraId="14AE64D1"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 xml:space="preserve">What we would change next time </w:t>
      </w:r>
    </w:p>
    <w:p w14:paraId="015E53DC" w14:textId="77777777" w:rsidR="0025242D" w:rsidRPr="00E41FA8" w:rsidRDefault="0025242D" w:rsidP="0025242D">
      <w:pPr>
        <w:numPr>
          <w:ilvl w:val="0"/>
          <w:numId w:val="2"/>
        </w:numPr>
        <w:spacing w:after="200"/>
        <w:contextualSpacing/>
        <w:jc w:val="left"/>
        <w:rPr>
          <w:rFonts w:ascii="Calibri" w:eastAsia="Calibri" w:hAnsi="Calibri" w:cs="Calibri"/>
          <w:color w:val="000000"/>
          <w:szCs w:val="24"/>
        </w:rPr>
      </w:pPr>
      <w:r w:rsidRPr="00E41FA8">
        <w:rPr>
          <w:rFonts w:ascii="Calibri" w:eastAsia="Calibri" w:hAnsi="Calibri" w:cs="Calibri"/>
          <w:color w:val="000000"/>
          <w:szCs w:val="24"/>
        </w:rPr>
        <w:t>Any changes in the environment that may affect the process and results</w:t>
      </w:r>
    </w:p>
    <w:p w14:paraId="1AC3DFAA" w14:textId="77777777" w:rsidR="0025242D" w:rsidRDefault="0025242D" w:rsidP="0025242D">
      <w:pPr>
        <w:spacing w:after="200"/>
        <w:rPr>
          <w:rFonts w:ascii="Calibri" w:eastAsia="Calibri" w:hAnsi="Calibri" w:cs="Calibri"/>
          <w:color w:val="000000"/>
          <w:szCs w:val="24"/>
        </w:rPr>
      </w:pPr>
    </w:p>
    <w:p w14:paraId="67682DD6" w14:textId="77777777" w:rsidR="0025242D"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Who should write in the diary</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 xml:space="preserve">Any member of the DHMT can write in this diary. </w:t>
      </w:r>
    </w:p>
    <w:p w14:paraId="22B34F1C" w14:textId="77777777" w:rsidR="007207AE" w:rsidRPr="007207AE" w:rsidRDefault="007207AE" w:rsidP="007207AE">
      <w:pPr>
        <w:pStyle w:val="ListParagraph"/>
        <w:spacing w:after="200"/>
        <w:rPr>
          <w:rFonts w:ascii="Calibri" w:eastAsia="Calibri" w:hAnsi="Calibri" w:cs="Calibri"/>
          <w:color w:val="000000"/>
          <w:szCs w:val="24"/>
        </w:rPr>
      </w:pPr>
    </w:p>
    <w:p w14:paraId="53EEB798" w14:textId="77777777" w:rsidR="0025242D" w:rsidRPr="007207AE" w:rsidRDefault="007207AE" w:rsidP="007207AE">
      <w:pPr>
        <w:pStyle w:val="ListParagraph"/>
        <w:numPr>
          <w:ilvl w:val="0"/>
          <w:numId w:val="6"/>
        </w:numPr>
        <w:spacing w:after="200"/>
        <w:rPr>
          <w:rFonts w:ascii="Calibri" w:eastAsia="Calibri" w:hAnsi="Calibri" w:cs="Calibri"/>
          <w:color w:val="000000"/>
          <w:szCs w:val="24"/>
        </w:rPr>
      </w:pPr>
      <w:r w:rsidRPr="007207AE">
        <w:rPr>
          <w:rFonts w:ascii="Calibri" w:eastAsia="Calibri" w:hAnsi="Calibri" w:cs="Calibri"/>
          <w:b/>
          <w:color w:val="000000"/>
          <w:szCs w:val="24"/>
        </w:rPr>
        <w:t>Sharing the diary:</w:t>
      </w:r>
      <w:r>
        <w:rPr>
          <w:rFonts w:ascii="Calibri" w:eastAsia="Calibri" w:hAnsi="Calibri" w:cs="Calibri"/>
          <w:color w:val="000000"/>
          <w:szCs w:val="24"/>
        </w:rPr>
        <w:t xml:space="preserve"> </w:t>
      </w:r>
      <w:r w:rsidR="0025242D" w:rsidRPr="007207AE">
        <w:rPr>
          <w:rFonts w:ascii="Calibri" w:eastAsia="Calibri" w:hAnsi="Calibri" w:cs="Calibri"/>
          <w:color w:val="000000"/>
          <w:szCs w:val="24"/>
        </w:rPr>
        <w:t xml:space="preserve">Please share the diary with the Country Research Team </w:t>
      </w:r>
      <w:r w:rsidR="00DB1D5E">
        <w:rPr>
          <w:rFonts w:ascii="Calibri" w:eastAsia="Calibri" w:hAnsi="Calibri" w:cs="Calibri"/>
          <w:color w:val="000000"/>
          <w:szCs w:val="24"/>
        </w:rPr>
        <w:t xml:space="preserve">and/or Resource Team </w:t>
      </w:r>
      <w:r w:rsidR="0025242D" w:rsidRPr="007207AE">
        <w:rPr>
          <w:rFonts w:ascii="Calibri" w:eastAsia="Calibri" w:hAnsi="Calibri" w:cs="Calibri"/>
          <w:color w:val="000000"/>
          <w:szCs w:val="24"/>
        </w:rPr>
        <w:t>when they visit.</w:t>
      </w:r>
    </w:p>
    <w:p w14:paraId="08061492" w14:textId="77777777" w:rsidR="0025242D" w:rsidRPr="00E41FA8" w:rsidRDefault="0025242D" w:rsidP="0025242D">
      <w:pPr>
        <w:spacing w:line="240" w:lineRule="auto"/>
        <w:jc w:val="left"/>
        <w:rPr>
          <w:rFonts w:ascii="Calibri" w:eastAsia="Calibri" w:hAnsi="Calibri" w:cs="Calibri"/>
          <w:b/>
          <w:bCs/>
          <w:color w:val="000000"/>
          <w:szCs w:val="24"/>
        </w:rPr>
      </w:pPr>
      <w:r w:rsidRPr="00E41FA8">
        <w:rPr>
          <w:rFonts w:ascii="Calibri" w:eastAsia="Calibri" w:hAnsi="Calibri" w:cs="Calibri"/>
          <w:b/>
          <w:bCs/>
          <w:color w:val="000000"/>
          <w:szCs w:val="24"/>
        </w:rPr>
        <w:br w:type="page"/>
      </w:r>
    </w:p>
    <w:p w14:paraId="6C4FCA0D" w14:textId="77777777" w:rsidR="0025242D" w:rsidRPr="00E41FA8" w:rsidRDefault="0025242D" w:rsidP="0025242D">
      <w:pPr>
        <w:spacing w:after="200"/>
        <w:jc w:val="center"/>
        <w:rPr>
          <w:rFonts w:ascii="Calibri" w:eastAsia="Calibri" w:hAnsi="Calibri" w:cs="Calibri"/>
          <w:color w:val="000000"/>
          <w:szCs w:val="24"/>
        </w:rPr>
        <w:sectPr w:rsidR="0025242D" w:rsidRPr="00E41FA8" w:rsidSect="00E41FA8">
          <w:headerReference w:type="default" r:id="rId7"/>
          <w:pgSz w:w="11906" w:h="16838"/>
          <w:pgMar w:top="1440" w:right="1440" w:bottom="1440" w:left="1440" w:header="709" w:footer="709" w:gutter="0"/>
          <w:cols w:space="708"/>
          <w:docGrid w:linePitch="360"/>
        </w:sectPr>
      </w:pPr>
    </w:p>
    <w:p w14:paraId="4C074A96" w14:textId="77777777" w:rsidR="0025242D" w:rsidRPr="00E41FA8" w:rsidRDefault="0025242D" w:rsidP="0025242D">
      <w:pPr>
        <w:spacing w:after="200"/>
        <w:jc w:val="left"/>
        <w:rPr>
          <w:rFonts w:ascii="Calibri" w:eastAsia="Calibri" w:hAnsi="Calibri" w:cs="Times New Roman"/>
          <w:b/>
          <w:sz w:val="28"/>
          <w:szCs w:val="28"/>
        </w:rPr>
      </w:pPr>
      <w:r w:rsidRPr="00E41FA8">
        <w:rPr>
          <w:rFonts w:ascii="Calibri" w:eastAsia="Calibri" w:hAnsi="Calibri" w:cs="Times New Roman"/>
          <w:b/>
          <w:sz w:val="28"/>
          <w:szCs w:val="28"/>
        </w:rPr>
        <w:lastRenderedPageBreak/>
        <w:t>DHMT diary: example</w:t>
      </w:r>
    </w:p>
    <w:tbl>
      <w:tblPr>
        <w:tblStyle w:val="TableGrid1"/>
        <w:tblW w:w="0" w:type="auto"/>
        <w:tblInd w:w="-998" w:type="dxa"/>
        <w:tblLayout w:type="fixed"/>
        <w:tblLook w:val="04A0" w:firstRow="1" w:lastRow="0" w:firstColumn="1" w:lastColumn="0" w:noHBand="0" w:noVBand="1"/>
      </w:tblPr>
      <w:tblGrid>
        <w:gridCol w:w="1277"/>
        <w:gridCol w:w="2061"/>
        <w:gridCol w:w="1669"/>
        <w:gridCol w:w="1669"/>
        <w:gridCol w:w="1669"/>
        <w:gridCol w:w="1669"/>
      </w:tblGrid>
      <w:tr w:rsidR="0025242D" w:rsidRPr="00E41FA8" w14:paraId="702590C0" w14:textId="77777777" w:rsidTr="007207AE">
        <w:trPr>
          <w:trHeight w:val="1246"/>
        </w:trPr>
        <w:tc>
          <w:tcPr>
            <w:tcW w:w="1277" w:type="dxa"/>
          </w:tcPr>
          <w:p w14:paraId="4EC52BB1" w14:textId="77777777" w:rsidR="0025242D" w:rsidRPr="00E41FA8" w:rsidRDefault="0025242D" w:rsidP="00272EF3">
            <w:pPr>
              <w:jc w:val="left"/>
              <w:rPr>
                <w:b/>
                <w:sz w:val="20"/>
              </w:rPr>
            </w:pPr>
            <w:r w:rsidRPr="00E41FA8">
              <w:rPr>
                <w:b/>
                <w:sz w:val="20"/>
              </w:rPr>
              <w:t>Date and place</w:t>
            </w:r>
          </w:p>
          <w:p w14:paraId="7D29FEE9" w14:textId="77777777" w:rsidR="0025242D" w:rsidRPr="00E41FA8" w:rsidRDefault="0025242D" w:rsidP="00272EF3">
            <w:pPr>
              <w:jc w:val="left"/>
              <w:rPr>
                <w:sz w:val="20"/>
              </w:rPr>
            </w:pPr>
            <w:r w:rsidRPr="00E41FA8">
              <w:rPr>
                <w:b/>
                <w:sz w:val="20"/>
              </w:rPr>
              <w:t>Name of officer</w:t>
            </w:r>
          </w:p>
        </w:tc>
        <w:tc>
          <w:tcPr>
            <w:tcW w:w="2061" w:type="dxa"/>
          </w:tcPr>
          <w:p w14:paraId="4F253A23" w14:textId="77777777" w:rsidR="0025242D" w:rsidRPr="00E41FA8" w:rsidRDefault="007207AE" w:rsidP="00272EF3">
            <w:pPr>
              <w:jc w:val="left"/>
              <w:rPr>
                <w:b/>
                <w:sz w:val="20"/>
              </w:rPr>
            </w:pPr>
            <w:r>
              <w:rPr>
                <w:b/>
                <w:sz w:val="20"/>
              </w:rPr>
              <w:t>Strategy / A</w:t>
            </w:r>
            <w:r w:rsidR="0025242D" w:rsidRPr="00E41FA8">
              <w:rPr>
                <w:b/>
                <w:sz w:val="20"/>
              </w:rPr>
              <w:t>ctivity</w:t>
            </w:r>
          </w:p>
          <w:p w14:paraId="6234368A" w14:textId="77777777" w:rsidR="0025242D" w:rsidRPr="00E41FA8" w:rsidRDefault="0025242D" w:rsidP="007207AE">
            <w:pPr>
              <w:spacing w:after="200" w:line="240" w:lineRule="auto"/>
              <w:ind w:left="360"/>
              <w:contextualSpacing/>
              <w:jc w:val="left"/>
              <w:rPr>
                <w:sz w:val="20"/>
              </w:rPr>
            </w:pPr>
          </w:p>
        </w:tc>
        <w:tc>
          <w:tcPr>
            <w:tcW w:w="1669" w:type="dxa"/>
          </w:tcPr>
          <w:p w14:paraId="081D4692" w14:textId="77777777" w:rsidR="0025242D" w:rsidRPr="00E41FA8" w:rsidRDefault="0025242D" w:rsidP="00272EF3">
            <w:pPr>
              <w:jc w:val="left"/>
              <w:rPr>
                <w:b/>
                <w:sz w:val="20"/>
              </w:rPr>
            </w:pPr>
            <w:r w:rsidRPr="00E41FA8">
              <w:rPr>
                <w:b/>
                <w:sz w:val="20"/>
              </w:rPr>
              <w:t>Root cause / issues for discussion</w:t>
            </w:r>
          </w:p>
        </w:tc>
        <w:tc>
          <w:tcPr>
            <w:tcW w:w="1669" w:type="dxa"/>
          </w:tcPr>
          <w:p w14:paraId="6628FADF" w14:textId="77777777" w:rsidR="0025242D" w:rsidRPr="00E41FA8" w:rsidRDefault="0025242D" w:rsidP="00272EF3">
            <w:pPr>
              <w:jc w:val="left"/>
              <w:rPr>
                <w:b/>
                <w:sz w:val="20"/>
              </w:rPr>
            </w:pPr>
            <w:r w:rsidRPr="00E41FA8">
              <w:rPr>
                <w:b/>
                <w:sz w:val="20"/>
              </w:rPr>
              <w:t>Effects of strategy / activity</w:t>
            </w:r>
          </w:p>
          <w:p w14:paraId="4D2D20D1" w14:textId="77777777" w:rsidR="0025242D" w:rsidRPr="00E41FA8" w:rsidRDefault="0025242D" w:rsidP="00272EF3">
            <w:pPr>
              <w:jc w:val="left"/>
              <w:rPr>
                <w:sz w:val="20"/>
              </w:rPr>
            </w:pPr>
          </w:p>
        </w:tc>
        <w:tc>
          <w:tcPr>
            <w:tcW w:w="1669" w:type="dxa"/>
          </w:tcPr>
          <w:p w14:paraId="5750C9AA" w14:textId="77777777" w:rsidR="0025242D" w:rsidRPr="00E41FA8" w:rsidRDefault="0025242D" w:rsidP="00272EF3">
            <w:pPr>
              <w:rPr>
                <w:b/>
                <w:sz w:val="20"/>
              </w:rPr>
            </w:pPr>
            <w:r w:rsidRPr="00E41FA8">
              <w:rPr>
                <w:b/>
                <w:sz w:val="20"/>
              </w:rPr>
              <w:t xml:space="preserve">Reflections on activities and effects </w:t>
            </w:r>
          </w:p>
          <w:p w14:paraId="5155737F" w14:textId="77777777" w:rsidR="0025242D" w:rsidRPr="00E41FA8" w:rsidRDefault="0025242D" w:rsidP="007207AE">
            <w:pPr>
              <w:spacing w:after="200" w:line="240" w:lineRule="auto"/>
              <w:ind w:left="360"/>
              <w:contextualSpacing/>
              <w:jc w:val="left"/>
              <w:rPr>
                <w:rFonts w:cs="Calibri"/>
                <w:color w:val="000000"/>
                <w:sz w:val="20"/>
              </w:rPr>
            </w:pPr>
          </w:p>
        </w:tc>
        <w:tc>
          <w:tcPr>
            <w:tcW w:w="1669" w:type="dxa"/>
          </w:tcPr>
          <w:p w14:paraId="563CA8D3" w14:textId="77777777" w:rsidR="0025242D" w:rsidRPr="00E41FA8" w:rsidRDefault="0025242D" w:rsidP="00272EF3">
            <w:pPr>
              <w:jc w:val="left"/>
              <w:rPr>
                <w:b/>
                <w:sz w:val="20"/>
              </w:rPr>
            </w:pPr>
            <w:r w:rsidRPr="00E41FA8">
              <w:rPr>
                <w:b/>
                <w:sz w:val="20"/>
              </w:rPr>
              <w:t xml:space="preserve">Way forward </w:t>
            </w:r>
          </w:p>
        </w:tc>
      </w:tr>
      <w:tr w:rsidR="0025242D" w:rsidRPr="00E41FA8" w14:paraId="60D53827" w14:textId="77777777" w:rsidTr="0025242D">
        <w:trPr>
          <w:trHeight w:val="436"/>
        </w:trPr>
        <w:tc>
          <w:tcPr>
            <w:tcW w:w="10014" w:type="dxa"/>
            <w:gridSpan w:val="6"/>
          </w:tcPr>
          <w:p w14:paraId="6C2EF761" w14:textId="77777777" w:rsidR="0025242D" w:rsidRPr="00E41FA8" w:rsidRDefault="0025242D" w:rsidP="00272EF3">
            <w:pPr>
              <w:jc w:val="left"/>
              <w:rPr>
                <w:b/>
                <w:sz w:val="20"/>
              </w:rPr>
            </w:pPr>
            <w:r>
              <w:rPr>
                <w:b/>
                <w:sz w:val="20"/>
              </w:rPr>
              <w:t>Example</w:t>
            </w:r>
            <w:r w:rsidRPr="00E41FA8">
              <w:rPr>
                <w:b/>
                <w:sz w:val="20"/>
              </w:rPr>
              <w:t>:</w:t>
            </w:r>
          </w:p>
        </w:tc>
      </w:tr>
      <w:tr w:rsidR="0025242D" w:rsidRPr="00E41FA8" w14:paraId="02782109" w14:textId="77777777" w:rsidTr="0025242D">
        <w:tc>
          <w:tcPr>
            <w:tcW w:w="1277" w:type="dxa"/>
          </w:tcPr>
          <w:p w14:paraId="6ED80A01" w14:textId="77777777" w:rsidR="0025242D" w:rsidRPr="00E41FA8" w:rsidRDefault="0025242D" w:rsidP="00272EF3">
            <w:pPr>
              <w:jc w:val="left"/>
              <w:rPr>
                <w:sz w:val="20"/>
              </w:rPr>
            </w:pPr>
            <w:r w:rsidRPr="00E41FA8">
              <w:rPr>
                <w:sz w:val="20"/>
              </w:rPr>
              <w:t>7 May 2013</w:t>
            </w:r>
          </w:p>
          <w:p w14:paraId="7104C065" w14:textId="77777777" w:rsidR="0025242D" w:rsidRPr="00E41FA8" w:rsidRDefault="0025242D" w:rsidP="00272EF3">
            <w:pPr>
              <w:jc w:val="left"/>
              <w:rPr>
                <w:sz w:val="20"/>
              </w:rPr>
            </w:pPr>
            <w:r>
              <w:rPr>
                <w:sz w:val="20"/>
              </w:rPr>
              <w:t>ABC</w:t>
            </w:r>
            <w:r w:rsidRPr="00E41FA8">
              <w:rPr>
                <w:sz w:val="20"/>
              </w:rPr>
              <w:t xml:space="preserve"> district</w:t>
            </w:r>
          </w:p>
          <w:p w14:paraId="5E55E298" w14:textId="77777777" w:rsidR="0025242D" w:rsidRPr="00E41FA8" w:rsidRDefault="0025242D" w:rsidP="00272EF3">
            <w:pPr>
              <w:jc w:val="left"/>
              <w:rPr>
                <w:sz w:val="20"/>
              </w:rPr>
            </w:pPr>
            <w:r>
              <w:rPr>
                <w:sz w:val="20"/>
              </w:rPr>
              <w:t>John Black</w:t>
            </w:r>
          </w:p>
        </w:tc>
        <w:tc>
          <w:tcPr>
            <w:tcW w:w="2061" w:type="dxa"/>
          </w:tcPr>
          <w:p w14:paraId="1FE2BD75" w14:textId="77777777" w:rsidR="0025242D" w:rsidRPr="00E41FA8" w:rsidRDefault="0025242D" w:rsidP="00272EF3">
            <w:pPr>
              <w:jc w:val="left"/>
              <w:rPr>
                <w:sz w:val="20"/>
              </w:rPr>
            </w:pPr>
            <w:r w:rsidRPr="00E41FA8">
              <w:rPr>
                <w:sz w:val="20"/>
              </w:rPr>
              <w:t xml:space="preserve">Training on </w:t>
            </w:r>
            <w:proofErr w:type="gramStart"/>
            <w:r w:rsidRPr="00E41FA8">
              <w:rPr>
                <w:sz w:val="20"/>
              </w:rPr>
              <w:t>appraisal  for</w:t>
            </w:r>
            <w:proofErr w:type="gramEnd"/>
            <w:r w:rsidRPr="00E41FA8">
              <w:rPr>
                <w:sz w:val="20"/>
              </w:rPr>
              <w:t xml:space="preserve"> managers of health facilities:</w:t>
            </w:r>
          </w:p>
          <w:p w14:paraId="588AFBFB" w14:textId="77777777" w:rsidR="0025242D" w:rsidRPr="00E41FA8" w:rsidRDefault="0025242D" w:rsidP="00272EF3">
            <w:pPr>
              <w:jc w:val="left"/>
              <w:rPr>
                <w:sz w:val="20"/>
              </w:rPr>
            </w:pPr>
            <w:r w:rsidRPr="00E41FA8">
              <w:rPr>
                <w:sz w:val="20"/>
              </w:rPr>
              <w:t xml:space="preserve">20 managers from all health facilities in Jinja were trained in appraisal at the routine quarterly meeting held at the DHO in Jinja. The training lasted one hour and covered the appraisal form and how to discuss achievements and performance with the appraisee. </w:t>
            </w:r>
          </w:p>
          <w:p w14:paraId="66F1BB26" w14:textId="77777777" w:rsidR="0025242D" w:rsidRPr="00E41FA8" w:rsidRDefault="0025242D" w:rsidP="00272EF3">
            <w:pPr>
              <w:jc w:val="left"/>
              <w:rPr>
                <w:sz w:val="20"/>
              </w:rPr>
            </w:pPr>
            <w:r w:rsidRPr="00E41FA8">
              <w:rPr>
                <w:sz w:val="20"/>
              </w:rPr>
              <w:t xml:space="preserve">It was held at the quarterly meeting because all managers would attend this meeting anyway and therefore there would be no additional costs to implementing this; also this training needs to be done before the </w:t>
            </w:r>
            <w:proofErr w:type="gramStart"/>
            <w:r w:rsidRPr="00E41FA8">
              <w:rPr>
                <w:sz w:val="20"/>
              </w:rPr>
              <w:t>appraisals  are</w:t>
            </w:r>
            <w:proofErr w:type="gramEnd"/>
            <w:r w:rsidRPr="00E41FA8">
              <w:rPr>
                <w:sz w:val="20"/>
              </w:rPr>
              <w:t xml:space="preserve"> done in June. </w:t>
            </w:r>
          </w:p>
        </w:tc>
        <w:tc>
          <w:tcPr>
            <w:tcW w:w="1669" w:type="dxa"/>
          </w:tcPr>
          <w:p w14:paraId="62A5A161" w14:textId="77777777" w:rsidR="0025242D" w:rsidRPr="00E41FA8" w:rsidRDefault="0025242D" w:rsidP="00272EF3">
            <w:pPr>
              <w:jc w:val="left"/>
              <w:rPr>
                <w:sz w:val="20"/>
              </w:rPr>
            </w:pPr>
            <w:proofErr w:type="gramStart"/>
            <w:r w:rsidRPr="00E41FA8">
              <w:rPr>
                <w:sz w:val="20"/>
              </w:rPr>
              <w:t>At the moment</w:t>
            </w:r>
            <w:proofErr w:type="gramEnd"/>
            <w:r w:rsidRPr="00E41FA8">
              <w:rPr>
                <w:sz w:val="20"/>
              </w:rPr>
              <w:t xml:space="preserve"> appraisals focus on the score, and not on how to discuss achievements and poor performance, and encourage good performance. </w:t>
            </w:r>
          </w:p>
        </w:tc>
        <w:tc>
          <w:tcPr>
            <w:tcW w:w="1669" w:type="dxa"/>
          </w:tcPr>
          <w:p w14:paraId="072CFAC1" w14:textId="77777777" w:rsidR="0025242D" w:rsidRPr="00E41FA8" w:rsidRDefault="0025242D" w:rsidP="00272EF3">
            <w:pPr>
              <w:jc w:val="left"/>
              <w:rPr>
                <w:sz w:val="20"/>
              </w:rPr>
            </w:pPr>
            <w:r w:rsidRPr="00E41FA8">
              <w:rPr>
                <w:sz w:val="20"/>
              </w:rPr>
              <w:t xml:space="preserve">All health facility managers were trained. </w:t>
            </w:r>
          </w:p>
          <w:p w14:paraId="639C82E5" w14:textId="77777777" w:rsidR="0025242D" w:rsidRPr="00E41FA8" w:rsidRDefault="0025242D" w:rsidP="00272EF3">
            <w:pPr>
              <w:jc w:val="left"/>
              <w:rPr>
                <w:sz w:val="20"/>
              </w:rPr>
            </w:pPr>
            <w:r w:rsidRPr="00E41FA8">
              <w:rPr>
                <w:sz w:val="20"/>
              </w:rPr>
              <w:t xml:space="preserve">From discussion with managers, they said they were still lacking in confidence about doing the appraisal. </w:t>
            </w:r>
          </w:p>
          <w:p w14:paraId="065681A8" w14:textId="77777777" w:rsidR="0025242D" w:rsidRPr="00E41FA8" w:rsidRDefault="0025242D" w:rsidP="00272EF3">
            <w:pPr>
              <w:jc w:val="left"/>
              <w:rPr>
                <w:sz w:val="20"/>
              </w:rPr>
            </w:pPr>
            <w:r w:rsidRPr="00E41FA8">
              <w:rPr>
                <w:sz w:val="20"/>
              </w:rPr>
              <w:t xml:space="preserve">From looking at the appraisal forms, many did not include any information about why their targets were not achieved, how to resolve these issues. </w:t>
            </w:r>
          </w:p>
        </w:tc>
        <w:tc>
          <w:tcPr>
            <w:tcW w:w="1669" w:type="dxa"/>
          </w:tcPr>
          <w:p w14:paraId="3FB8C42D" w14:textId="77777777" w:rsidR="0025242D" w:rsidRPr="00E41FA8" w:rsidRDefault="0025242D" w:rsidP="00272EF3">
            <w:pPr>
              <w:jc w:val="left"/>
              <w:rPr>
                <w:sz w:val="20"/>
              </w:rPr>
            </w:pPr>
            <w:r w:rsidRPr="00E41FA8">
              <w:rPr>
                <w:sz w:val="20"/>
              </w:rPr>
              <w:t>The managers appeared interested in the training, and wanted to know more about appraisal. The duration of the training was too short – it needs to be at least ½ day.</w:t>
            </w:r>
          </w:p>
          <w:p w14:paraId="2E4ACA64" w14:textId="77777777" w:rsidR="0025242D" w:rsidRPr="00E41FA8" w:rsidRDefault="0025242D" w:rsidP="00272EF3">
            <w:pPr>
              <w:jc w:val="left"/>
              <w:rPr>
                <w:sz w:val="20"/>
              </w:rPr>
            </w:pPr>
            <w:r w:rsidRPr="00E41FA8">
              <w:rPr>
                <w:sz w:val="20"/>
              </w:rPr>
              <w:t xml:space="preserve">We were rushed in preparing for the training, and therefore did not have materials ready for the training. </w:t>
            </w:r>
          </w:p>
        </w:tc>
        <w:tc>
          <w:tcPr>
            <w:tcW w:w="1669" w:type="dxa"/>
          </w:tcPr>
          <w:p w14:paraId="06432238" w14:textId="77777777" w:rsidR="0025242D" w:rsidRPr="00E41FA8" w:rsidRDefault="0025242D" w:rsidP="00272EF3">
            <w:pPr>
              <w:jc w:val="left"/>
              <w:rPr>
                <w:sz w:val="20"/>
              </w:rPr>
            </w:pPr>
            <w:r w:rsidRPr="00E41FA8">
              <w:rPr>
                <w:sz w:val="20"/>
              </w:rPr>
              <w:t xml:space="preserve">Schedule training in March / April next year. </w:t>
            </w:r>
          </w:p>
          <w:p w14:paraId="5884612F" w14:textId="77777777" w:rsidR="0025242D" w:rsidRPr="00E41FA8" w:rsidRDefault="0025242D" w:rsidP="00272EF3">
            <w:pPr>
              <w:jc w:val="left"/>
              <w:rPr>
                <w:sz w:val="20"/>
              </w:rPr>
            </w:pPr>
            <w:r w:rsidRPr="00E41FA8">
              <w:rPr>
                <w:sz w:val="20"/>
              </w:rPr>
              <w:t xml:space="preserve">Allocate ½ day to the training. </w:t>
            </w:r>
          </w:p>
          <w:p w14:paraId="699133AB" w14:textId="77777777" w:rsidR="0025242D" w:rsidRPr="00E41FA8" w:rsidRDefault="0025242D" w:rsidP="00272EF3">
            <w:pPr>
              <w:jc w:val="left"/>
              <w:rPr>
                <w:sz w:val="20"/>
              </w:rPr>
            </w:pPr>
            <w:r w:rsidRPr="00E41FA8">
              <w:rPr>
                <w:sz w:val="20"/>
              </w:rPr>
              <w:t xml:space="preserve">Prepare the training materials in advance including exercises where the managers practice doing appraisals with other managers. </w:t>
            </w:r>
          </w:p>
        </w:tc>
      </w:tr>
      <w:tr w:rsidR="0025242D" w:rsidRPr="00E41FA8" w14:paraId="44B860BD" w14:textId="77777777" w:rsidTr="0025242D">
        <w:tc>
          <w:tcPr>
            <w:tcW w:w="1277" w:type="dxa"/>
          </w:tcPr>
          <w:p w14:paraId="5597F7B0" w14:textId="77777777" w:rsidR="0025242D" w:rsidRPr="00E41FA8" w:rsidRDefault="0025242D" w:rsidP="00272EF3">
            <w:pPr>
              <w:jc w:val="left"/>
              <w:rPr>
                <w:sz w:val="20"/>
              </w:rPr>
            </w:pPr>
          </w:p>
        </w:tc>
        <w:tc>
          <w:tcPr>
            <w:tcW w:w="2061" w:type="dxa"/>
          </w:tcPr>
          <w:p w14:paraId="4205F53B" w14:textId="77777777" w:rsidR="0025242D" w:rsidRPr="00E41FA8" w:rsidRDefault="0025242D" w:rsidP="00272EF3">
            <w:pPr>
              <w:jc w:val="left"/>
              <w:rPr>
                <w:sz w:val="20"/>
              </w:rPr>
            </w:pPr>
          </w:p>
        </w:tc>
        <w:tc>
          <w:tcPr>
            <w:tcW w:w="1669" w:type="dxa"/>
          </w:tcPr>
          <w:p w14:paraId="799D9E30" w14:textId="77777777" w:rsidR="0025242D" w:rsidRPr="00E41FA8" w:rsidRDefault="0025242D" w:rsidP="00272EF3">
            <w:pPr>
              <w:jc w:val="left"/>
              <w:rPr>
                <w:sz w:val="20"/>
              </w:rPr>
            </w:pPr>
          </w:p>
        </w:tc>
        <w:tc>
          <w:tcPr>
            <w:tcW w:w="1669" w:type="dxa"/>
          </w:tcPr>
          <w:p w14:paraId="2ECA9BC3" w14:textId="77777777" w:rsidR="0025242D" w:rsidRPr="00E41FA8" w:rsidRDefault="0025242D" w:rsidP="00272EF3">
            <w:pPr>
              <w:jc w:val="left"/>
              <w:rPr>
                <w:sz w:val="20"/>
              </w:rPr>
            </w:pPr>
          </w:p>
        </w:tc>
        <w:tc>
          <w:tcPr>
            <w:tcW w:w="1669" w:type="dxa"/>
          </w:tcPr>
          <w:p w14:paraId="2DC6594A" w14:textId="77777777" w:rsidR="0025242D" w:rsidRPr="00E41FA8" w:rsidRDefault="0025242D" w:rsidP="00272EF3">
            <w:pPr>
              <w:jc w:val="left"/>
              <w:rPr>
                <w:sz w:val="20"/>
              </w:rPr>
            </w:pPr>
          </w:p>
        </w:tc>
        <w:tc>
          <w:tcPr>
            <w:tcW w:w="1669" w:type="dxa"/>
          </w:tcPr>
          <w:p w14:paraId="2D5C305E" w14:textId="77777777" w:rsidR="0025242D" w:rsidRPr="00E41FA8" w:rsidRDefault="0025242D" w:rsidP="00272EF3">
            <w:pPr>
              <w:jc w:val="left"/>
              <w:rPr>
                <w:sz w:val="20"/>
              </w:rPr>
            </w:pPr>
          </w:p>
        </w:tc>
      </w:tr>
    </w:tbl>
    <w:p w14:paraId="7063FD49" w14:textId="77777777" w:rsidR="0025242D" w:rsidRPr="00E41FA8" w:rsidRDefault="0025242D" w:rsidP="0025242D">
      <w:pPr>
        <w:spacing w:after="200"/>
        <w:jc w:val="left"/>
        <w:rPr>
          <w:rFonts w:ascii="Calibri" w:eastAsia="Calibri" w:hAnsi="Calibri" w:cs="Times New Roman"/>
        </w:rPr>
      </w:pPr>
    </w:p>
    <w:p w14:paraId="46F8D66D" w14:textId="77777777" w:rsidR="007207AE" w:rsidRDefault="007207AE" w:rsidP="0025242D">
      <w:pPr>
        <w:spacing w:after="200"/>
        <w:jc w:val="left"/>
        <w:rPr>
          <w:rFonts w:ascii="Calibri" w:eastAsia="Calibri" w:hAnsi="Calibri" w:cs="Calibri"/>
          <w:b/>
          <w:color w:val="000000"/>
          <w:szCs w:val="24"/>
        </w:rPr>
      </w:pPr>
    </w:p>
    <w:p w14:paraId="5346E5A5" w14:textId="77777777" w:rsidR="007207AE" w:rsidRDefault="007207AE" w:rsidP="0025242D">
      <w:pPr>
        <w:spacing w:after="200"/>
        <w:jc w:val="left"/>
        <w:rPr>
          <w:rFonts w:ascii="Calibri" w:eastAsia="Calibri" w:hAnsi="Calibri" w:cs="Calibri"/>
          <w:b/>
          <w:color w:val="000000"/>
          <w:szCs w:val="24"/>
        </w:rPr>
      </w:pPr>
    </w:p>
    <w:p w14:paraId="61E4C0CF" w14:textId="77777777" w:rsidR="007207AE" w:rsidRDefault="007207AE" w:rsidP="0025242D">
      <w:pPr>
        <w:spacing w:after="200"/>
        <w:jc w:val="left"/>
        <w:rPr>
          <w:rFonts w:ascii="Calibri" w:eastAsia="Calibri" w:hAnsi="Calibri" w:cs="Calibri"/>
          <w:b/>
          <w:color w:val="000000"/>
          <w:szCs w:val="24"/>
        </w:rPr>
      </w:pPr>
    </w:p>
    <w:p w14:paraId="1FC5A52F" w14:textId="77777777" w:rsidR="007207AE" w:rsidRDefault="007207AE" w:rsidP="0025242D">
      <w:pPr>
        <w:spacing w:after="200"/>
        <w:jc w:val="left"/>
        <w:rPr>
          <w:rFonts w:ascii="Calibri" w:eastAsia="Calibri" w:hAnsi="Calibri" w:cs="Calibri"/>
          <w:b/>
          <w:color w:val="000000"/>
          <w:szCs w:val="24"/>
        </w:rPr>
      </w:pPr>
    </w:p>
    <w:p w14:paraId="7C5EC9B2" w14:textId="77777777" w:rsidR="007207AE" w:rsidRDefault="007207AE" w:rsidP="0025242D">
      <w:pPr>
        <w:spacing w:after="200"/>
        <w:jc w:val="left"/>
        <w:rPr>
          <w:rFonts w:ascii="Calibri" w:eastAsia="Calibri" w:hAnsi="Calibri" w:cs="Calibri"/>
          <w:b/>
          <w:color w:val="000000"/>
          <w:szCs w:val="24"/>
        </w:rPr>
      </w:pPr>
    </w:p>
    <w:p w14:paraId="5B6CB8C2" w14:textId="77777777" w:rsidR="0025242D" w:rsidRPr="0025242D" w:rsidRDefault="0025242D" w:rsidP="0025242D">
      <w:pPr>
        <w:spacing w:after="200"/>
        <w:jc w:val="left"/>
        <w:rPr>
          <w:rFonts w:ascii="Calibri" w:eastAsia="Calibri" w:hAnsi="Calibri" w:cs="Calibri"/>
          <w:b/>
          <w:color w:val="000000"/>
          <w:szCs w:val="24"/>
        </w:rPr>
      </w:pPr>
      <w:r w:rsidRPr="0025242D">
        <w:rPr>
          <w:rFonts w:ascii="Calibri" w:eastAsia="Calibri" w:hAnsi="Calibri" w:cs="Calibri"/>
          <w:b/>
          <w:color w:val="000000"/>
          <w:szCs w:val="24"/>
        </w:rPr>
        <w:lastRenderedPageBreak/>
        <w:t>Example of diary used in PERFORM</w:t>
      </w:r>
    </w:p>
    <w:p w14:paraId="74F8D77F" w14:textId="77777777" w:rsidR="0025242D" w:rsidRPr="00A95019" w:rsidRDefault="0025242D" w:rsidP="0025242D">
      <w:pPr>
        <w:spacing w:after="200"/>
        <w:jc w:val="left"/>
        <w:rPr>
          <w:rFonts w:ascii="Calibri" w:eastAsia="Calibri" w:hAnsi="Calibri" w:cs="Calibri"/>
          <w:color w:val="000000"/>
          <w:szCs w:val="24"/>
        </w:rPr>
      </w:pPr>
      <w:r>
        <w:rPr>
          <w:noProof/>
          <w:lang w:eastAsia="en-GB"/>
        </w:rPr>
        <w:drawing>
          <wp:inline distT="0" distB="0" distL="0" distR="0" wp14:anchorId="29EF61A2" wp14:editId="5F814CD5">
            <wp:extent cx="5731510" cy="381413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3814134"/>
                    </a:xfrm>
                    <a:prstGeom prst="rect">
                      <a:avLst/>
                    </a:prstGeom>
                    <a:noFill/>
                    <a:ln w="9525">
                      <a:noFill/>
                      <a:miter lim="800000"/>
                      <a:headEnd/>
                      <a:tailEnd/>
                    </a:ln>
                  </pic:spPr>
                </pic:pic>
              </a:graphicData>
            </a:graphic>
          </wp:inline>
        </w:drawing>
      </w:r>
    </w:p>
    <w:p w14:paraId="097007FE" w14:textId="77777777" w:rsidR="005951B1" w:rsidRDefault="005951B1"/>
    <w:sectPr w:rsidR="005951B1" w:rsidSect="00A61AA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370FA" w14:textId="77777777" w:rsidR="00E92498" w:rsidRDefault="00E92498" w:rsidP="007207AE">
      <w:pPr>
        <w:spacing w:line="240" w:lineRule="auto"/>
      </w:pPr>
      <w:r>
        <w:separator/>
      </w:r>
    </w:p>
  </w:endnote>
  <w:endnote w:type="continuationSeparator" w:id="0">
    <w:p w14:paraId="7D02CAC5" w14:textId="77777777" w:rsidR="00E92498" w:rsidRDefault="00E92498" w:rsidP="00720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2D4AE" w14:textId="77777777" w:rsidR="00E92498" w:rsidRDefault="00E92498" w:rsidP="007207AE">
      <w:pPr>
        <w:spacing w:line="240" w:lineRule="auto"/>
      </w:pPr>
      <w:r>
        <w:separator/>
      </w:r>
    </w:p>
  </w:footnote>
  <w:footnote w:type="continuationSeparator" w:id="0">
    <w:p w14:paraId="67515148" w14:textId="77777777" w:rsidR="00E92498" w:rsidRDefault="00E92498" w:rsidP="007207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7146" w14:textId="77777777" w:rsidR="007207AE" w:rsidRDefault="007207AE" w:rsidP="007207AE">
    <w:pPr>
      <w:pStyle w:val="Header"/>
      <w:jc w:val="right"/>
    </w:pPr>
    <w:r>
      <w:rPr>
        <w:noProof/>
      </w:rPr>
      <w:drawing>
        <wp:inline distT="0" distB="0" distL="0" distR="0" wp14:anchorId="7926BB88" wp14:editId="5DF54D9C">
          <wp:extent cx="1942790" cy="777664"/>
          <wp:effectExtent l="0" t="0" r="635" b="3810"/>
          <wp:docPr id="1" name="Picture 1" descr="C:\Users\tim.martineau\AppData\Local\Microsoft\Windows\INetCacheContent.Word\P2S_master logo_CMYK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martineau\AppData\Local\Microsoft\Windows\INetCacheContent.Word\P2S_master logo_CMYK_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8471" cy="7879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4E2"/>
    <w:multiLevelType w:val="hybridMultilevel"/>
    <w:tmpl w:val="F230BA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52E60FD"/>
    <w:multiLevelType w:val="hybridMultilevel"/>
    <w:tmpl w:val="38F0C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1F85266"/>
    <w:multiLevelType w:val="hybridMultilevel"/>
    <w:tmpl w:val="60EC9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5B0EB2"/>
    <w:multiLevelType w:val="hybridMultilevel"/>
    <w:tmpl w:val="E70AF6C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7567BC6"/>
    <w:multiLevelType w:val="hybridMultilevel"/>
    <w:tmpl w:val="4A3C6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986564A"/>
    <w:multiLevelType w:val="hybridMultilevel"/>
    <w:tmpl w:val="35E6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Miller">
    <w15:presenceInfo w15:providerId="AD" w15:userId="S-1-5-21-2487726663-2905633229-874407919-16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2D"/>
    <w:rsid w:val="000854EE"/>
    <w:rsid w:val="00124B1C"/>
    <w:rsid w:val="001C33B4"/>
    <w:rsid w:val="001D74BA"/>
    <w:rsid w:val="0025242D"/>
    <w:rsid w:val="005951B1"/>
    <w:rsid w:val="007207AE"/>
    <w:rsid w:val="0091681D"/>
    <w:rsid w:val="00DB1D5E"/>
    <w:rsid w:val="00E1029D"/>
    <w:rsid w:val="00E844C2"/>
    <w:rsid w:val="00E92498"/>
    <w:rsid w:val="00EE0AA0"/>
    <w:rsid w:val="00EF4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579B"/>
  <w15:chartTrackingRefBased/>
  <w15:docId w15:val="{53E5F893-4768-4737-9E5A-DD026C12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42D"/>
    <w:pPr>
      <w:spacing w:after="0" w:line="276" w:lineRule="auto"/>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25242D"/>
    <w:rPr>
      <w:rFonts w:cs="Times New Roman"/>
      <w:sz w:val="16"/>
    </w:rPr>
  </w:style>
  <w:style w:type="paragraph" w:styleId="CommentText">
    <w:name w:val="annotation text"/>
    <w:basedOn w:val="Normal"/>
    <w:link w:val="CommentTextChar"/>
    <w:uiPriority w:val="99"/>
    <w:semiHidden/>
    <w:rsid w:val="0025242D"/>
    <w:pPr>
      <w:spacing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25242D"/>
    <w:rPr>
      <w:rFonts w:ascii="Times New Roman" w:eastAsia="Times New Roman" w:hAnsi="Times New Roman" w:cs="Times New Roman"/>
      <w:sz w:val="20"/>
      <w:szCs w:val="20"/>
      <w:lang w:eastAsia="en-GB"/>
    </w:rPr>
  </w:style>
  <w:style w:type="table" w:customStyle="1" w:styleId="TableGrid1">
    <w:name w:val="Table Grid1"/>
    <w:basedOn w:val="TableNormal"/>
    <w:next w:val="TableGrid"/>
    <w:uiPriority w:val="59"/>
    <w:rsid w:val="0025242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52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42D"/>
    <w:rPr>
      <w:rFonts w:ascii="Segoe UI" w:hAnsi="Segoe UI" w:cs="Segoe UI"/>
      <w:sz w:val="18"/>
      <w:szCs w:val="18"/>
    </w:rPr>
  </w:style>
  <w:style w:type="paragraph" w:styleId="ListParagraph">
    <w:name w:val="List Paragraph"/>
    <w:basedOn w:val="Normal"/>
    <w:uiPriority w:val="34"/>
    <w:qFormat/>
    <w:rsid w:val="007207AE"/>
    <w:pPr>
      <w:ind w:left="720"/>
      <w:contextualSpacing/>
    </w:pPr>
  </w:style>
  <w:style w:type="paragraph" w:styleId="Header">
    <w:name w:val="header"/>
    <w:basedOn w:val="Normal"/>
    <w:link w:val="HeaderChar"/>
    <w:uiPriority w:val="99"/>
    <w:unhideWhenUsed/>
    <w:rsid w:val="007207AE"/>
    <w:pPr>
      <w:tabs>
        <w:tab w:val="center" w:pos="4513"/>
        <w:tab w:val="right" w:pos="9026"/>
      </w:tabs>
      <w:spacing w:line="240" w:lineRule="auto"/>
    </w:pPr>
  </w:style>
  <w:style w:type="character" w:customStyle="1" w:styleId="HeaderChar">
    <w:name w:val="Header Char"/>
    <w:basedOn w:val="DefaultParagraphFont"/>
    <w:link w:val="Header"/>
    <w:uiPriority w:val="99"/>
    <w:rsid w:val="007207AE"/>
    <w:rPr>
      <w:sz w:val="24"/>
    </w:rPr>
  </w:style>
  <w:style w:type="paragraph" w:styleId="Footer">
    <w:name w:val="footer"/>
    <w:basedOn w:val="Normal"/>
    <w:link w:val="FooterChar"/>
    <w:uiPriority w:val="99"/>
    <w:unhideWhenUsed/>
    <w:rsid w:val="007207AE"/>
    <w:pPr>
      <w:tabs>
        <w:tab w:val="center" w:pos="4513"/>
        <w:tab w:val="right" w:pos="9026"/>
      </w:tabs>
      <w:spacing w:line="240" w:lineRule="auto"/>
    </w:pPr>
  </w:style>
  <w:style w:type="character" w:customStyle="1" w:styleId="FooterChar">
    <w:name w:val="Footer Char"/>
    <w:basedOn w:val="DefaultParagraphFont"/>
    <w:link w:val="Footer"/>
    <w:uiPriority w:val="99"/>
    <w:rsid w:val="007207AE"/>
    <w:rPr>
      <w:sz w:val="24"/>
    </w:rPr>
  </w:style>
  <w:style w:type="paragraph" w:styleId="CommentSubject">
    <w:name w:val="annotation subject"/>
    <w:basedOn w:val="CommentText"/>
    <w:next w:val="CommentText"/>
    <w:link w:val="CommentSubjectChar"/>
    <w:uiPriority w:val="99"/>
    <w:semiHidden/>
    <w:unhideWhenUsed/>
    <w:rsid w:val="00E844C2"/>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844C2"/>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9B5C479ABF64583D049A0C1FFC9D4" ma:contentTypeVersion="16" ma:contentTypeDescription="Create a new document." ma:contentTypeScope="" ma:versionID="669a3b849cadc4fe8060fa650d2a72c1">
  <xsd:schema xmlns:xsd="http://www.w3.org/2001/XMLSchema" xmlns:xs="http://www.w3.org/2001/XMLSchema" xmlns:p="http://schemas.microsoft.com/office/2006/metadata/properties" xmlns:ns2="2d7fbcef-e472-45d6-a417-d4c00b60dc83" xmlns:ns3="dab8f710-a75f-4eca-afc7-fc5de4c57a4c" xmlns:ns4="db34223c-05cb-4c59-abce-7fba8e81b2b1" targetNamespace="http://schemas.microsoft.com/office/2006/metadata/properties" ma:root="true" ma:fieldsID="9947be8fb74bf02dd09b588041f0c538" ns2:_="" ns3:_="" ns4:_="">
    <xsd:import namespace="2d7fbcef-e472-45d6-a417-d4c00b60dc83"/>
    <xsd:import namespace="dab8f710-a75f-4eca-afc7-fc5de4c57a4c"/>
    <xsd:import namespace="db34223c-05cb-4c59-abce-7fba8e81b2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fbcef-e472-45d6-a417-d4c00b60dc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10342f-3527-4dcd-ac28-e59db492a8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b8f710-a75f-4eca-afc7-fc5de4c57a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4223c-05cb-4c59-abce-7fba8e81b2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0527d0-af85-4046-83b1-23a090cae49e}" ma:internalName="TaxCatchAll" ma:showField="CatchAllData" ma:web="dab8f710-a75f-4eca-afc7-fc5de4c57a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34223c-05cb-4c59-abce-7fba8e81b2b1" xsi:nil="true"/>
    <lcf76f155ced4ddcb4097134ff3c332f xmlns="2d7fbcef-e472-45d6-a417-d4c00b60dc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F51F36-7646-40AD-9FB6-5054C0ECF98D}"/>
</file>

<file path=customXml/itemProps2.xml><?xml version="1.0" encoding="utf-8"?>
<ds:datastoreItem xmlns:ds="http://schemas.openxmlformats.org/officeDocument/2006/customXml" ds:itemID="{62A90AC0-4F7B-4330-AECA-0C338F060C87}"/>
</file>

<file path=customXml/itemProps3.xml><?xml version="1.0" encoding="utf-8"?>
<ds:datastoreItem xmlns:ds="http://schemas.openxmlformats.org/officeDocument/2006/customXml" ds:itemID="{CEABDBC4-73E1-4FC8-8DC0-51E3B7388D6F}"/>
</file>

<file path=docProps/app.xml><?xml version="1.0" encoding="utf-8"?>
<Properties xmlns="http://schemas.openxmlformats.org/officeDocument/2006/extended-properties" xmlns:vt="http://schemas.openxmlformats.org/officeDocument/2006/docPropsVTypes">
  <Template>Normal</Template>
  <TotalTime>6</TotalTime>
  <Pages>4</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Raven</dc:creator>
  <cp:keywords/>
  <dc:description/>
  <cp:lastModifiedBy>Karen Miller</cp:lastModifiedBy>
  <cp:revision>7</cp:revision>
  <dcterms:created xsi:type="dcterms:W3CDTF">2018-01-14T21:48:00Z</dcterms:created>
  <dcterms:modified xsi:type="dcterms:W3CDTF">2018-02-14T15:16:00Z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0x0101000009B5C479ABF64583D049A0C1FFC9D4</vt:lpwstr>
  </property>
</Properties>
</file>