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3FDE6" w14:textId="43F76833" w:rsidR="00030F09" w:rsidRPr="00030F09" w:rsidRDefault="00030F09" w:rsidP="00030F09">
      <w:pPr>
        <w:keepNext/>
        <w:keepLines/>
        <w:spacing w:before="200"/>
        <w:jc w:val="right"/>
        <w:outlineLvl w:val="1"/>
        <w:rPr>
          <w:rFonts w:ascii="Arial" w:eastAsia="Times New Roman" w:hAnsi="Arial" w:cs="Arial"/>
          <w:b/>
          <w:bCs/>
          <w:color w:val="008BB0"/>
          <w:szCs w:val="24"/>
        </w:rPr>
      </w:pPr>
      <w:r w:rsidRPr="00030F09">
        <w:rPr>
          <w:rFonts w:ascii="Arial" w:eastAsia="Times New Roman" w:hAnsi="Arial" w:cs="Arial"/>
          <w:b/>
          <w:bCs/>
          <w:noProof/>
          <w:color w:val="008BB0"/>
          <w:szCs w:val="24"/>
        </w:rPr>
        <w:drawing>
          <wp:inline distT="0" distB="0" distL="0" distR="0" wp14:anchorId="7FDC50EC" wp14:editId="670EF5C5">
            <wp:extent cx="1945005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F28AD4" w14:textId="176F0B29" w:rsidR="00730A9A" w:rsidRPr="00030F09" w:rsidRDefault="00473417" w:rsidP="0053206B">
      <w:pPr>
        <w:keepNext/>
        <w:keepLines/>
        <w:spacing w:line="240" w:lineRule="auto"/>
        <w:jc w:val="left"/>
        <w:outlineLvl w:val="1"/>
        <w:rPr>
          <w:rFonts w:ascii="Arial" w:eastAsia="Times New Roman" w:hAnsi="Arial" w:cs="Arial"/>
          <w:b/>
          <w:bCs/>
          <w:color w:val="008BB0"/>
          <w:sz w:val="32"/>
          <w:szCs w:val="32"/>
        </w:rPr>
      </w:pPr>
      <w:r w:rsidRPr="00030F09">
        <w:rPr>
          <w:rFonts w:ascii="Arial" w:eastAsia="Times New Roman" w:hAnsi="Arial" w:cs="Arial"/>
          <w:b/>
          <w:bCs/>
          <w:color w:val="008BB0"/>
          <w:sz w:val="32"/>
          <w:szCs w:val="32"/>
        </w:rPr>
        <w:t xml:space="preserve">Worksheet </w:t>
      </w:r>
      <w:r w:rsidR="00730A9A" w:rsidRPr="00030F09">
        <w:rPr>
          <w:rFonts w:ascii="Arial" w:eastAsia="Times New Roman" w:hAnsi="Arial" w:cs="Arial"/>
          <w:b/>
          <w:bCs/>
          <w:color w:val="008BB0"/>
          <w:sz w:val="32"/>
          <w:szCs w:val="32"/>
        </w:rPr>
        <w:t xml:space="preserve">for </w:t>
      </w:r>
      <w:r w:rsidRPr="00030F09">
        <w:rPr>
          <w:rFonts w:ascii="Arial" w:eastAsia="Times New Roman" w:hAnsi="Arial" w:cs="Arial"/>
          <w:b/>
          <w:bCs/>
          <w:color w:val="008BB0"/>
          <w:sz w:val="32"/>
          <w:szCs w:val="32"/>
        </w:rPr>
        <w:t xml:space="preserve">reviewing </w:t>
      </w:r>
      <w:r w:rsidR="005706B7" w:rsidRPr="00030F09">
        <w:rPr>
          <w:rFonts w:ascii="Arial" w:eastAsia="Times New Roman" w:hAnsi="Arial" w:cs="Arial"/>
          <w:b/>
          <w:bCs/>
          <w:color w:val="008BB0"/>
          <w:sz w:val="32"/>
          <w:szCs w:val="32"/>
        </w:rPr>
        <w:t xml:space="preserve">the </w:t>
      </w:r>
      <w:r w:rsidR="00730A9A" w:rsidRPr="00030F09">
        <w:rPr>
          <w:rFonts w:ascii="Arial" w:eastAsia="Times New Roman" w:hAnsi="Arial" w:cs="Arial"/>
          <w:b/>
          <w:bCs/>
          <w:color w:val="008BB0"/>
          <w:sz w:val="32"/>
          <w:szCs w:val="32"/>
        </w:rPr>
        <w:t>problem analysis</w:t>
      </w:r>
    </w:p>
    <w:p w14:paraId="51279679" w14:textId="612BE2B7" w:rsidR="00473417" w:rsidRPr="0053206B" w:rsidRDefault="00473417" w:rsidP="0053206B">
      <w:pPr>
        <w:spacing w:line="240" w:lineRule="auto"/>
        <w:contextualSpacing/>
        <w:jc w:val="left"/>
        <w:rPr>
          <w:rFonts w:ascii="Arial" w:eastAsia="Times New Roman" w:hAnsi="Arial" w:cs="Arial"/>
          <w:sz w:val="22"/>
          <w:lang w:eastAsia="en-GB"/>
        </w:rPr>
      </w:pPr>
      <w:r w:rsidRPr="0053206B">
        <w:rPr>
          <w:rFonts w:ascii="Arial" w:eastAsia="Times New Roman" w:hAnsi="Arial" w:cs="Arial"/>
          <w:color w:val="000000"/>
          <w:sz w:val="22"/>
          <w:lang w:eastAsia="en-GB"/>
        </w:rPr>
        <w:t>Each DHMT will present the problem statement and analysis to the other DHMTs and CRT / RT members. The CRTs / RT and DHMTs review the problem statement and analysis against the criteria.</w:t>
      </w:r>
      <w:r w:rsidRPr="0053206B">
        <w:rPr>
          <w:rFonts w:ascii="Arial" w:eastAsia="Times New Roman" w:hAnsi="Arial" w:cs="Arial"/>
          <w:b/>
          <w:sz w:val="22"/>
          <w:lang w:eastAsia="en-GB"/>
        </w:rPr>
        <w:t xml:space="preserve"> </w:t>
      </w:r>
      <w:r w:rsidRPr="0053206B">
        <w:rPr>
          <w:rFonts w:ascii="Arial" w:eastAsia="Times New Roman" w:hAnsi="Arial" w:cs="Arial"/>
          <w:sz w:val="22"/>
          <w:lang w:eastAsia="en-GB"/>
        </w:rPr>
        <w:t>For scoring, 1= poor and 3 = excellent</w:t>
      </w:r>
    </w:p>
    <w:p w14:paraId="76C470CD" w14:textId="77777777" w:rsidR="00473417" w:rsidRPr="0053206B" w:rsidRDefault="00473417" w:rsidP="00473417">
      <w:pPr>
        <w:spacing w:after="200" w:line="360" w:lineRule="auto"/>
        <w:contextualSpacing/>
        <w:jc w:val="left"/>
        <w:rPr>
          <w:rFonts w:ascii="Arial" w:eastAsia="Times New Roman" w:hAnsi="Arial" w:cs="Arial"/>
          <w:b/>
          <w:color w:val="5DB7D3"/>
          <w:sz w:val="22"/>
          <w:lang w:eastAsia="en-GB"/>
        </w:rPr>
      </w:pPr>
      <w:r w:rsidRPr="0053206B">
        <w:rPr>
          <w:rFonts w:ascii="Arial" w:eastAsia="Times New Roman" w:hAnsi="Arial" w:cs="Arial"/>
          <w:b/>
          <w:color w:val="5DB7D3"/>
          <w:sz w:val="22"/>
          <w:lang w:eastAsia="en-GB"/>
        </w:rPr>
        <w:t xml:space="preserve">District presenting: </w:t>
      </w:r>
    </w:p>
    <w:tbl>
      <w:tblPr>
        <w:tblStyle w:val="TableGrid111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448"/>
        <w:gridCol w:w="1087"/>
        <w:gridCol w:w="3344"/>
      </w:tblGrid>
      <w:tr w:rsidR="00F96EF9" w:rsidRPr="0053206B" w14:paraId="4603CA7F" w14:textId="77777777" w:rsidTr="00030F09">
        <w:tc>
          <w:tcPr>
            <w:tcW w:w="568" w:type="dxa"/>
          </w:tcPr>
          <w:p w14:paraId="4D445719" w14:textId="77777777" w:rsidR="00030F09" w:rsidRPr="0053206B" w:rsidRDefault="00030F09" w:rsidP="007017D1">
            <w:pPr>
              <w:jc w:val="left"/>
              <w:rPr>
                <w:rFonts w:ascii="Arial" w:hAnsi="Arial" w:cs="Arial"/>
                <w:b/>
                <w:color w:val="5DB7D3"/>
                <w:sz w:val="22"/>
              </w:rPr>
            </w:pPr>
          </w:p>
        </w:tc>
        <w:tc>
          <w:tcPr>
            <w:tcW w:w="4448" w:type="dxa"/>
          </w:tcPr>
          <w:p w14:paraId="4E362751" w14:textId="6A795F27" w:rsidR="00030F09" w:rsidRPr="0053206B" w:rsidRDefault="00030F09" w:rsidP="007017D1">
            <w:pPr>
              <w:jc w:val="left"/>
              <w:rPr>
                <w:rFonts w:ascii="Arial" w:hAnsi="Arial" w:cs="Arial"/>
                <w:b/>
                <w:color w:val="5DB7D3"/>
                <w:sz w:val="22"/>
              </w:rPr>
            </w:pPr>
            <w:r w:rsidRPr="0053206B">
              <w:rPr>
                <w:rFonts w:ascii="Arial" w:hAnsi="Arial" w:cs="Arial"/>
                <w:b/>
                <w:color w:val="5DB7D3"/>
                <w:sz w:val="22"/>
              </w:rPr>
              <w:t>Criteria</w:t>
            </w:r>
          </w:p>
        </w:tc>
        <w:tc>
          <w:tcPr>
            <w:tcW w:w="1087" w:type="dxa"/>
          </w:tcPr>
          <w:p w14:paraId="0E8F23FF" w14:textId="77777777" w:rsidR="00030F09" w:rsidRPr="0053206B" w:rsidRDefault="00030F09" w:rsidP="007017D1">
            <w:pPr>
              <w:jc w:val="left"/>
              <w:rPr>
                <w:rFonts w:ascii="Arial" w:hAnsi="Arial" w:cs="Arial"/>
                <w:b/>
                <w:color w:val="5DB7D3"/>
                <w:sz w:val="22"/>
              </w:rPr>
            </w:pPr>
            <w:r w:rsidRPr="0053206B">
              <w:rPr>
                <w:rFonts w:ascii="Arial" w:hAnsi="Arial" w:cs="Arial"/>
                <w:b/>
                <w:color w:val="5DB7D3"/>
                <w:sz w:val="22"/>
              </w:rPr>
              <w:t>Score (1-3)</w:t>
            </w:r>
          </w:p>
        </w:tc>
        <w:tc>
          <w:tcPr>
            <w:tcW w:w="3344" w:type="dxa"/>
          </w:tcPr>
          <w:p w14:paraId="2464B1C0" w14:textId="77777777" w:rsidR="00030F09" w:rsidRPr="0053206B" w:rsidRDefault="00030F09" w:rsidP="007017D1">
            <w:pPr>
              <w:jc w:val="left"/>
              <w:rPr>
                <w:rFonts w:ascii="Arial" w:hAnsi="Arial" w:cs="Arial"/>
                <w:b/>
                <w:color w:val="5DB7D3"/>
                <w:sz w:val="22"/>
              </w:rPr>
            </w:pPr>
            <w:r w:rsidRPr="0053206B">
              <w:rPr>
                <w:rFonts w:ascii="Arial" w:hAnsi="Arial" w:cs="Arial"/>
                <w:b/>
                <w:color w:val="5DB7D3"/>
                <w:sz w:val="22"/>
              </w:rPr>
              <w:t>Comments</w:t>
            </w:r>
          </w:p>
        </w:tc>
      </w:tr>
      <w:tr w:rsidR="00030F09" w:rsidRPr="0053206B" w14:paraId="1C3A6E16" w14:textId="77777777" w:rsidTr="00030F09">
        <w:tc>
          <w:tcPr>
            <w:tcW w:w="568" w:type="dxa"/>
          </w:tcPr>
          <w:p w14:paraId="7128D9B1" w14:textId="1FEF339C" w:rsidR="00030F09" w:rsidRPr="0053206B" w:rsidRDefault="00030F09" w:rsidP="007017D1">
            <w:pPr>
              <w:jc w:val="left"/>
              <w:rPr>
                <w:rFonts w:ascii="Arial" w:hAnsi="Arial" w:cs="Arial"/>
                <w:color w:val="5DB7D3"/>
                <w:sz w:val="22"/>
              </w:rPr>
            </w:pPr>
            <w:r w:rsidRPr="0053206B">
              <w:rPr>
                <w:rFonts w:ascii="Arial" w:hAnsi="Arial" w:cs="Arial"/>
                <w:color w:val="5DB7D3"/>
                <w:sz w:val="22"/>
              </w:rPr>
              <w:t>1.</w:t>
            </w:r>
          </w:p>
        </w:tc>
        <w:tc>
          <w:tcPr>
            <w:tcW w:w="4448" w:type="dxa"/>
          </w:tcPr>
          <w:p w14:paraId="43CBC024" w14:textId="51CE448E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  <w:r w:rsidRPr="0053206B">
              <w:rPr>
                <w:rFonts w:ascii="Arial" w:hAnsi="Arial" w:cs="Arial"/>
                <w:sz w:val="22"/>
              </w:rPr>
              <w:t>Problem statement is clear</w:t>
            </w:r>
          </w:p>
          <w:p w14:paraId="1A7C4960" w14:textId="65C4A3C6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087" w:type="dxa"/>
          </w:tcPr>
          <w:p w14:paraId="2D17962F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44" w:type="dxa"/>
          </w:tcPr>
          <w:p w14:paraId="470C6703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336B07BE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7CE9464A" w14:textId="41D8C0D8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30F09" w:rsidRPr="0053206B" w14:paraId="28CF2B79" w14:textId="77777777" w:rsidTr="00030F09">
        <w:tc>
          <w:tcPr>
            <w:tcW w:w="568" w:type="dxa"/>
          </w:tcPr>
          <w:p w14:paraId="3F762C4D" w14:textId="0D64B268" w:rsidR="00030F09" w:rsidRPr="0053206B" w:rsidRDefault="00030F09" w:rsidP="007017D1">
            <w:pPr>
              <w:jc w:val="left"/>
              <w:rPr>
                <w:rFonts w:ascii="Arial" w:hAnsi="Arial" w:cs="Arial"/>
                <w:color w:val="5DB7D3"/>
                <w:sz w:val="22"/>
              </w:rPr>
            </w:pPr>
            <w:r w:rsidRPr="0053206B">
              <w:rPr>
                <w:rFonts w:ascii="Arial" w:hAnsi="Arial" w:cs="Arial"/>
                <w:color w:val="5DB7D3"/>
                <w:sz w:val="22"/>
              </w:rPr>
              <w:t>2.</w:t>
            </w:r>
          </w:p>
        </w:tc>
        <w:tc>
          <w:tcPr>
            <w:tcW w:w="4448" w:type="dxa"/>
          </w:tcPr>
          <w:p w14:paraId="0D84D1A2" w14:textId="473460E6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  <w:r w:rsidRPr="0053206B">
              <w:rPr>
                <w:rFonts w:ascii="Arial" w:hAnsi="Arial" w:cs="Arial"/>
                <w:sz w:val="22"/>
              </w:rPr>
              <w:t xml:space="preserve">Problem statement focuses on one problem </w:t>
            </w:r>
          </w:p>
          <w:p w14:paraId="5B427C46" w14:textId="7A96FD6A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087" w:type="dxa"/>
          </w:tcPr>
          <w:p w14:paraId="20A67E65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44" w:type="dxa"/>
          </w:tcPr>
          <w:p w14:paraId="38BE0B61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135E1E36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2E4BB0EC" w14:textId="37BA7CF0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30F09" w:rsidRPr="0053206B" w14:paraId="33D3E978" w14:textId="77777777" w:rsidTr="00030F09">
        <w:tc>
          <w:tcPr>
            <w:tcW w:w="568" w:type="dxa"/>
          </w:tcPr>
          <w:p w14:paraId="74BFC59B" w14:textId="52ACA5A1" w:rsidR="00030F09" w:rsidRPr="0053206B" w:rsidRDefault="00030F09" w:rsidP="007017D1">
            <w:pPr>
              <w:jc w:val="left"/>
              <w:rPr>
                <w:rFonts w:ascii="Arial" w:hAnsi="Arial" w:cs="Arial"/>
                <w:color w:val="5DB7D3"/>
                <w:sz w:val="22"/>
              </w:rPr>
            </w:pPr>
            <w:r w:rsidRPr="0053206B">
              <w:rPr>
                <w:rFonts w:ascii="Arial" w:hAnsi="Arial" w:cs="Arial"/>
                <w:color w:val="5DB7D3"/>
                <w:sz w:val="22"/>
              </w:rPr>
              <w:t>3.</w:t>
            </w:r>
          </w:p>
        </w:tc>
        <w:tc>
          <w:tcPr>
            <w:tcW w:w="4448" w:type="dxa"/>
          </w:tcPr>
          <w:p w14:paraId="100849E1" w14:textId="338E4A29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  <w:r w:rsidRPr="0053206B">
              <w:rPr>
                <w:rFonts w:ascii="Arial" w:hAnsi="Arial" w:cs="Arial"/>
                <w:sz w:val="22"/>
              </w:rPr>
              <w:t xml:space="preserve">Problem statement does not provide solutions </w:t>
            </w:r>
          </w:p>
          <w:p w14:paraId="26EB81E6" w14:textId="3B6AECB9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087" w:type="dxa"/>
          </w:tcPr>
          <w:p w14:paraId="33E3233B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44" w:type="dxa"/>
          </w:tcPr>
          <w:p w14:paraId="2BCB5DA2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30F09" w:rsidRPr="0053206B" w14:paraId="02848962" w14:textId="77777777" w:rsidTr="00030F09">
        <w:tc>
          <w:tcPr>
            <w:tcW w:w="568" w:type="dxa"/>
          </w:tcPr>
          <w:p w14:paraId="12191011" w14:textId="6E3F4FFB" w:rsidR="00030F09" w:rsidRPr="0053206B" w:rsidRDefault="00030F09" w:rsidP="00473417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color w:val="5DB7D3"/>
                <w:sz w:val="22"/>
              </w:rPr>
            </w:pPr>
            <w:r w:rsidRPr="0053206B">
              <w:rPr>
                <w:rFonts w:ascii="Arial" w:eastAsia="Calibri" w:hAnsi="Arial" w:cs="Arial"/>
                <w:color w:val="5DB7D3"/>
                <w:sz w:val="22"/>
              </w:rPr>
              <w:t>4.</w:t>
            </w:r>
          </w:p>
        </w:tc>
        <w:tc>
          <w:tcPr>
            <w:tcW w:w="4448" w:type="dxa"/>
          </w:tcPr>
          <w:p w14:paraId="2A7C36D4" w14:textId="7C0CCCC8" w:rsidR="00030F09" w:rsidRPr="0053206B" w:rsidRDefault="00030F09" w:rsidP="00473417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3206B">
              <w:rPr>
                <w:rFonts w:ascii="Arial" w:eastAsia="Calibri" w:hAnsi="Arial" w:cs="Arial"/>
                <w:sz w:val="22"/>
              </w:rPr>
              <w:t>There are logical links between levels in the problem tree or fishbone</w:t>
            </w:r>
          </w:p>
          <w:p w14:paraId="089DF65F" w14:textId="6FE99547" w:rsidR="00030F09" w:rsidRPr="0053206B" w:rsidRDefault="00030F09" w:rsidP="008465CA">
            <w:pPr>
              <w:spacing w:line="240" w:lineRule="auto"/>
              <w:ind w:left="1080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087" w:type="dxa"/>
          </w:tcPr>
          <w:p w14:paraId="2F014CB7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44" w:type="dxa"/>
          </w:tcPr>
          <w:p w14:paraId="5FE8D6C7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30F09" w:rsidRPr="0053206B" w14:paraId="2DF8343A" w14:textId="77777777" w:rsidTr="00030F09">
        <w:tc>
          <w:tcPr>
            <w:tcW w:w="568" w:type="dxa"/>
          </w:tcPr>
          <w:p w14:paraId="5A78C07A" w14:textId="39C42687" w:rsidR="00030F09" w:rsidRPr="0053206B" w:rsidRDefault="00030F09" w:rsidP="008465CA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color w:val="5DB7D3"/>
                <w:sz w:val="22"/>
              </w:rPr>
            </w:pPr>
            <w:r w:rsidRPr="0053206B">
              <w:rPr>
                <w:rFonts w:ascii="Arial" w:eastAsia="Calibri" w:hAnsi="Arial" w:cs="Arial"/>
                <w:color w:val="5DB7D3"/>
                <w:sz w:val="22"/>
              </w:rPr>
              <w:t>5.</w:t>
            </w:r>
          </w:p>
        </w:tc>
        <w:tc>
          <w:tcPr>
            <w:tcW w:w="4448" w:type="dxa"/>
          </w:tcPr>
          <w:p w14:paraId="78B2F34E" w14:textId="668A15F2" w:rsidR="00030F09" w:rsidRPr="0053206B" w:rsidRDefault="00030F09" w:rsidP="008465CA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3206B">
              <w:rPr>
                <w:rFonts w:ascii="Arial" w:eastAsia="Calibri" w:hAnsi="Arial" w:cs="Arial"/>
                <w:sz w:val="22"/>
              </w:rPr>
              <w:t xml:space="preserve">Root causes of the problems are presented </w:t>
            </w:r>
          </w:p>
          <w:p w14:paraId="31971619" w14:textId="6F10A91F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087" w:type="dxa"/>
          </w:tcPr>
          <w:p w14:paraId="0C3777FB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44" w:type="dxa"/>
          </w:tcPr>
          <w:p w14:paraId="470299D2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49D3EBA0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620326E6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30F09" w:rsidRPr="0053206B" w14:paraId="3691D40C" w14:textId="77777777" w:rsidTr="00030F09">
        <w:trPr>
          <w:trHeight w:val="790"/>
        </w:trPr>
        <w:tc>
          <w:tcPr>
            <w:tcW w:w="568" w:type="dxa"/>
          </w:tcPr>
          <w:p w14:paraId="02C952E6" w14:textId="648E2605" w:rsidR="00030F09" w:rsidRPr="0053206B" w:rsidRDefault="00030F09" w:rsidP="008465CA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color w:val="5DB7D3"/>
                <w:sz w:val="22"/>
              </w:rPr>
            </w:pPr>
            <w:r w:rsidRPr="0053206B">
              <w:rPr>
                <w:rFonts w:ascii="Arial" w:eastAsia="Calibri" w:hAnsi="Arial" w:cs="Arial"/>
                <w:color w:val="5DB7D3"/>
                <w:sz w:val="22"/>
              </w:rPr>
              <w:t>6.</w:t>
            </w:r>
          </w:p>
        </w:tc>
        <w:tc>
          <w:tcPr>
            <w:tcW w:w="4448" w:type="dxa"/>
          </w:tcPr>
          <w:p w14:paraId="7A2E1DA3" w14:textId="657CE0CF" w:rsidR="00030F09" w:rsidRPr="0053206B" w:rsidRDefault="00030F09" w:rsidP="008465CA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3206B">
              <w:rPr>
                <w:rFonts w:ascii="Arial" w:eastAsia="Calibri" w:hAnsi="Arial" w:cs="Arial"/>
                <w:sz w:val="22"/>
              </w:rPr>
              <w:t>The causes are clearly written</w:t>
            </w:r>
          </w:p>
          <w:p w14:paraId="25F8536A" w14:textId="6D34EC7E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087" w:type="dxa"/>
          </w:tcPr>
          <w:p w14:paraId="42A4C1C7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44" w:type="dxa"/>
          </w:tcPr>
          <w:p w14:paraId="45AAD8F1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465173BC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3DD1D980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30F09" w:rsidRPr="0053206B" w14:paraId="380E4297" w14:textId="77777777" w:rsidTr="00030F09">
        <w:tc>
          <w:tcPr>
            <w:tcW w:w="568" w:type="dxa"/>
          </w:tcPr>
          <w:p w14:paraId="7ABB0AC0" w14:textId="387B4FE5" w:rsidR="00030F09" w:rsidRPr="0053206B" w:rsidRDefault="00030F09" w:rsidP="008465CA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color w:val="5DB7D3"/>
                <w:sz w:val="22"/>
              </w:rPr>
            </w:pPr>
            <w:r w:rsidRPr="0053206B">
              <w:rPr>
                <w:rFonts w:ascii="Arial" w:eastAsia="Calibri" w:hAnsi="Arial" w:cs="Arial"/>
                <w:color w:val="5DB7D3"/>
                <w:sz w:val="22"/>
              </w:rPr>
              <w:t>7.</w:t>
            </w:r>
          </w:p>
        </w:tc>
        <w:tc>
          <w:tcPr>
            <w:tcW w:w="4448" w:type="dxa"/>
          </w:tcPr>
          <w:p w14:paraId="52AF01AB" w14:textId="007DF20A" w:rsidR="00030F09" w:rsidRPr="0053206B" w:rsidRDefault="00030F09" w:rsidP="008465CA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3206B">
              <w:rPr>
                <w:rFonts w:ascii="Arial" w:eastAsia="Calibri" w:hAnsi="Arial" w:cs="Arial"/>
                <w:sz w:val="22"/>
              </w:rPr>
              <w:t xml:space="preserve">The causes are different </w:t>
            </w:r>
          </w:p>
          <w:p w14:paraId="1380B451" w14:textId="22617CB6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087" w:type="dxa"/>
          </w:tcPr>
          <w:p w14:paraId="4B9246BD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44" w:type="dxa"/>
          </w:tcPr>
          <w:p w14:paraId="45B0AD28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25EFB1F9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778B5A25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30F09" w:rsidRPr="0053206B" w14:paraId="413862C2" w14:textId="77777777" w:rsidTr="00030F09">
        <w:trPr>
          <w:trHeight w:val="962"/>
        </w:trPr>
        <w:tc>
          <w:tcPr>
            <w:tcW w:w="568" w:type="dxa"/>
          </w:tcPr>
          <w:p w14:paraId="152EFB8D" w14:textId="4E8B8C84" w:rsidR="00030F09" w:rsidRPr="0053206B" w:rsidRDefault="00030F09" w:rsidP="008465CA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color w:val="5DB7D3"/>
                <w:sz w:val="22"/>
              </w:rPr>
            </w:pPr>
            <w:r w:rsidRPr="0053206B">
              <w:rPr>
                <w:rFonts w:ascii="Arial" w:eastAsia="Calibri" w:hAnsi="Arial" w:cs="Arial"/>
                <w:color w:val="5DB7D3"/>
                <w:sz w:val="22"/>
              </w:rPr>
              <w:t>8.</w:t>
            </w:r>
          </w:p>
        </w:tc>
        <w:tc>
          <w:tcPr>
            <w:tcW w:w="4448" w:type="dxa"/>
          </w:tcPr>
          <w:p w14:paraId="2BECDC8E" w14:textId="77777777" w:rsidR="00030F09" w:rsidRPr="0053206B" w:rsidRDefault="00030F09" w:rsidP="008465CA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3206B">
              <w:rPr>
                <w:rFonts w:ascii="Arial" w:eastAsia="Calibri" w:hAnsi="Arial" w:cs="Arial"/>
                <w:sz w:val="22"/>
              </w:rPr>
              <w:t>Gender has been considered, i.e. how the problems impact differently for women or men, boys and girls</w:t>
            </w:r>
          </w:p>
          <w:p w14:paraId="05275349" w14:textId="77777777" w:rsidR="00030F09" w:rsidRPr="0053206B" w:rsidRDefault="00030F09" w:rsidP="008465CA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</w:p>
          <w:p w14:paraId="161D6C28" w14:textId="38D60269" w:rsidR="00030F09" w:rsidRPr="0053206B" w:rsidRDefault="00030F09" w:rsidP="008465CA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087" w:type="dxa"/>
          </w:tcPr>
          <w:p w14:paraId="01CAF115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44" w:type="dxa"/>
          </w:tcPr>
          <w:p w14:paraId="618F6F18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56A5DBF6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33F460F5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30F09" w:rsidRPr="0053206B" w14:paraId="43007074" w14:textId="77777777" w:rsidTr="00030F09">
        <w:tc>
          <w:tcPr>
            <w:tcW w:w="568" w:type="dxa"/>
          </w:tcPr>
          <w:p w14:paraId="13356F07" w14:textId="774DFE95" w:rsidR="00030F09" w:rsidRPr="0053206B" w:rsidRDefault="00030F09" w:rsidP="008465CA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color w:val="5DB7D3"/>
                <w:sz w:val="22"/>
              </w:rPr>
            </w:pPr>
            <w:r w:rsidRPr="0053206B">
              <w:rPr>
                <w:rFonts w:ascii="Arial" w:eastAsia="Calibri" w:hAnsi="Arial" w:cs="Arial"/>
                <w:color w:val="5DB7D3"/>
                <w:sz w:val="22"/>
              </w:rPr>
              <w:t>9.</w:t>
            </w:r>
          </w:p>
        </w:tc>
        <w:tc>
          <w:tcPr>
            <w:tcW w:w="4448" w:type="dxa"/>
          </w:tcPr>
          <w:p w14:paraId="2A2A7988" w14:textId="46750B0B" w:rsidR="00030F09" w:rsidRPr="0053206B" w:rsidRDefault="00030F09" w:rsidP="008465CA">
            <w:pPr>
              <w:spacing w:line="240" w:lineRule="auto"/>
              <w:contextualSpacing/>
              <w:jc w:val="left"/>
              <w:rPr>
                <w:rFonts w:ascii="Arial" w:eastAsia="Calibri" w:hAnsi="Arial" w:cs="Arial"/>
                <w:sz w:val="22"/>
              </w:rPr>
            </w:pPr>
            <w:r w:rsidRPr="0053206B">
              <w:rPr>
                <w:rFonts w:ascii="Arial" w:eastAsia="Calibri" w:hAnsi="Arial" w:cs="Arial"/>
                <w:sz w:val="22"/>
              </w:rPr>
              <w:t>Focus on real problems rather than generic problems</w:t>
            </w:r>
          </w:p>
          <w:p w14:paraId="2B317875" w14:textId="63846094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087" w:type="dxa"/>
          </w:tcPr>
          <w:p w14:paraId="23E6DB06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44" w:type="dxa"/>
          </w:tcPr>
          <w:p w14:paraId="6A6D49B2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7DB12DAB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  <w:p w14:paraId="1131EA91" w14:textId="77777777" w:rsidR="00030F09" w:rsidRPr="0053206B" w:rsidRDefault="00030F09" w:rsidP="007017D1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30F09" w:rsidRPr="0053206B" w14:paraId="2AA418BB" w14:textId="77777777" w:rsidTr="00030F09">
        <w:tc>
          <w:tcPr>
            <w:tcW w:w="568" w:type="dxa"/>
          </w:tcPr>
          <w:p w14:paraId="5519D9F7" w14:textId="7188DC5F" w:rsidR="00030F09" w:rsidRPr="0053206B" w:rsidRDefault="002616D0" w:rsidP="007017D1">
            <w:pPr>
              <w:spacing w:line="360" w:lineRule="auto"/>
              <w:contextualSpacing/>
              <w:jc w:val="left"/>
              <w:rPr>
                <w:rFonts w:ascii="Arial" w:hAnsi="Arial" w:cs="Arial"/>
                <w:color w:val="5DB7D3"/>
                <w:sz w:val="22"/>
              </w:rPr>
            </w:pPr>
            <w:r w:rsidRPr="0053206B">
              <w:rPr>
                <w:rFonts w:ascii="Arial" w:hAnsi="Arial" w:cs="Arial"/>
                <w:color w:val="5DB7D3"/>
                <w:sz w:val="22"/>
              </w:rPr>
              <w:t>10.</w:t>
            </w:r>
          </w:p>
        </w:tc>
        <w:tc>
          <w:tcPr>
            <w:tcW w:w="4448" w:type="dxa"/>
          </w:tcPr>
          <w:p w14:paraId="7DB0D0E6" w14:textId="03F124B5" w:rsidR="00030F09" w:rsidRPr="0053206B" w:rsidRDefault="00030F09" w:rsidP="007017D1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  <w:r w:rsidRPr="0053206B">
              <w:rPr>
                <w:rFonts w:ascii="Arial" w:hAnsi="Arial" w:cs="Arial"/>
                <w:b/>
                <w:sz w:val="22"/>
              </w:rPr>
              <w:t>Additional comments</w:t>
            </w:r>
          </w:p>
          <w:p w14:paraId="72249BD2" w14:textId="5070516F" w:rsidR="00030F09" w:rsidRPr="0053206B" w:rsidRDefault="00030F09" w:rsidP="007017D1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087" w:type="dxa"/>
          </w:tcPr>
          <w:p w14:paraId="017AC9AC" w14:textId="77777777" w:rsidR="00030F09" w:rsidRPr="0053206B" w:rsidRDefault="00030F09" w:rsidP="007017D1">
            <w:pPr>
              <w:spacing w:line="36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344" w:type="dxa"/>
          </w:tcPr>
          <w:p w14:paraId="5E9771C5" w14:textId="77777777" w:rsidR="00030F09" w:rsidRPr="0053206B" w:rsidRDefault="00030F09" w:rsidP="007017D1">
            <w:pPr>
              <w:spacing w:line="36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  <w:p w14:paraId="72F48BCC" w14:textId="77777777" w:rsidR="00030F09" w:rsidRPr="0053206B" w:rsidRDefault="00030F09" w:rsidP="007017D1">
            <w:pPr>
              <w:spacing w:line="36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47EEFAAD" w14:textId="77777777" w:rsidR="00030F09" w:rsidRDefault="00030F09" w:rsidP="008465CA">
      <w:pPr>
        <w:ind w:left="720"/>
        <w:rPr>
          <w:rFonts w:ascii="Arial" w:eastAsia="Calibri" w:hAnsi="Arial" w:cs="Arial"/>
          <w:color w:val="000000"/>
          <w:szCs w:val="24"/>
        </w:rPr>
      </w:pPr>
    </w:p>
    <w:p w14:paraId="2A0306C6" w14:textId="74407471" w:rsidR="00473417" w:rsidRPr="0053206B" w:rsidRDefault="00473417" w:rsidP="008465CA">
      <w:pPr>
        <w:ind w:left="720"/>
        <w:rPr>
          <w:rFonts w:ascii="Arial" w:hAnsi="Arial" w:cs="Arial"/>
          <w:sz w:val="22"/>
        </w:rPr>
      </w:pPr>
      <w:r w:rsidRPr="0053206B">
        <w:rPr>
          <w:rFonts w:ascii="Arial" w:eastAsia="Calibri" w:hAnsi="Arial" w:cs="Arial"/>
          <w:color w:val="000000"/>
          <w:sz w:val="22"/>
        </w:rPr>
        <w:t xml:space="preserve">When you have completed this form, give </w:t>
      </w:r>
      <w:r w:rsidR="00030F09" w:rsidRPr="0053206B">
        <w:rPr>
          <w:rFonts w:ascii="Arial" w:eastAsia="Calibri" w:hAnsi="Arial" w:cs="Arial"/>
          <w:color w:val="000000"/>
          <w:sz w:val="22"/>
        </w:rPr>
        <w:t xml:space="preserve">it </w:t>
      </w:r>
      <w:r w:rsidRPr="0053206B">
        <w:rPr>
          <w:rFonts w:ascii="Arial" w:eastAsia="Calibri" w:hAnsi="Arial" w:cs="Arial"/>
          <w:color w:val="000000"/>
          <w:sz w:val="22"/>
        </w:rPr>
        <w:t>to the group that presented</w:t>
      </w:r>
    </w:p>
    <w:sectPr w:rsidR="00473417" w:rsidRPr="0053206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A4B8B" w14:textId="77777777" w:rsidR="009710EB" w:rsidRDefault="009710EB" w:rsidP="008E06E6">
      <w:pPr>
        <w:spacing w:line="240" w:lineRule="auto"/>
      </w:pPr>
      <w:r>
        <w:separator/>
      </w:r>
    </w:p>
  </w:endnote>
  <w:endnote w:type="continuationSeparator" w:id="0">
    <w:p w14:paraId="0244ABDA" w14:textId="77777777" w:rsidR="009710EB" w:rsidRDefault="009710EB" w:rsidP="008E0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0A463" w14:textId="77777777" w:rsidR="009710EB" w:rsidRDefault="009710EB" w:rsidP="008E06E6">
      <w:pPr>
        <w:spacing w:line="240" w:lineRule="auto"/>
      </w:pPr>
      <w:r>
        <w:separator/>
      </w:r>
    </w:p>
  </w:footnote>
  <w:footnote w:type="continuationSeparator" w:id="0">
    <w:p w14:paraId="3FC7BDE2" w14:textId="77777777" w:rsidR="009710EB" w:rsidRDefault="009710EB" w:rsidP="008E0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B13CF" w14:textId="77777777" w:rsidR="008E06E6" w:rsidRDefault="008E06E6" w:rsidP="008E06E6">
    <w:pPr>
      <w:pStyle w:val="Header"/>
      <w:ind w:left="7200"/>
    </w:pPr>
    <w:r>
      <w:rPr>
        <w:noProof/>
        <w:lang w:eastAsia="en-GB"/>
      </w:rPr>
      <w:drawing>
        <wp:inline distT="0" distB="0" distL="0" distR="0" wp14:anchorId="0A7E4D3A" wp14:editId="2A655F59">
          <wp:extent cx="1945005" cy="780415"/>
          <wp:effectExtent l="0" t="0" r="0" b="635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9684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25CE8"/>
    <w:multiLevelType w:val="hybridMultilevel"/>
    <w:tmpl w:val="E7706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B7469F"/>
    <w:multiLevelType w:val="hybridMultilevel"/>
    <w:tmpl w:val="99864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7343DA"/>
    <w:multiLevelType w:val="hybridMultilevel"/>
    <w:tmpl w:val="D78CBB7A"/>
    <w:lvl w:ilvl="0" w:tplc="1B6EC576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E6"/>
    <w:rsid w:val="00030F09"/>
    <w:rsid w:val="0005595C"/>
    <w:rsid w:val="000C0ECA"/>
    <w:rsid w:val="000D26A2"/>
    <w:rsid w:val="001C0164"/>
    <w:rsid w:val="002503E3"/>
    <w:rsid w:val="002616D0"/>
    <w:rsid w:val="00285D3C"/>
    <w:rsid w:val="00372CEE"/>
    <w:rsid w:val="003E45DE"/>
    <w:rsid w:val="00405456"/>
    <w:rsid w:val="004514EA"/>
    <w:rsid w:val="00473417"/>
    <w:rsid w:val="004F0679"/>
    <w:rsid w:val="0053206B"/>
    <w:rsid w:val="005374B0"/>
    <w:rsid w:val="005706B7"/>
    <w:rsid w:val="006A52F1"/>
    <w:rsid w:val="00730A9A"/>
    <w:rsid w:val="00737A65"/>
    <w:rsid w:val="008465CA"/>
    <w:rsid w:val="008C4B33"/>
    <w:rsid w:val="008E06E6"/>
    <w:rsid w:val="008F344A"/>
    <w:rsid w:val="0094696A"/>
    <w:rsid w:val="009710EB"/>
    <w:rsid w:val="00D6233E"/>
    <w:rsid w:val="00D62B48"/>
    <w:rsid w:val="00DD38D6"/>
    <w:rsid w:val="00EE1AEE"/>
    <w:rsid w:val="00F877D4"/>
    <w:rsid w:val="00F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441E"/>
  <w15:chartTrackingRefBased/>
  <w15:docId w15:val="{9D8647C7-AC80-4409-9049-07382F4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6E6"/>
    <w:pPr>
      <w:spacing w:after="0" w:line="276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E06E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E06E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8E06E6"/>
    <w:pPr>
      <w:numPr>
        <w:numId w:val="2"/>
      </w:numPr>
      <w:spacing w:after="200"/>
      <w:contextualSpacing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6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6E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06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E6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44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4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CE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CE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111">
    <w:name w:val="Table Grid111"/>
    <w:basedOn w:val="TableNormal"/>
    <w:next w:val="TableGrid"/>
    <w:uiPriority w:val="59"/>
    <w:rsid w:val="00473417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7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9F358F-92CF-45F3-9BE3-937B069E2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90135-1F57-49EF-97DE-4092C2F22A9C}"/>
</file>

<file path=customXml/itemProps3.xml><?xml version="1.0" encoding="utf-8"?>
<ds:datastoreItem xmlns:ds="http://schemas.openxmlformats.org/officeDocument/2006/customXml" ds:itemID="{A2FA23B1-E5DD-42B4-A72F-85B33A5B412F}"/>
</file>

<file path=customXml/itemProps4.xml><?xml version="1.0" encoding="utf-8"?>
<ds:datastoreItem xmlns:ds="http://schemas.openxmlformats.org/officeDocument/2006/customXml" ds:itemID="{5BE4572B-622E-4FC9-B1F7-837CA6102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Joanna Raven</cp:lastModifiedBy>
  <cp:revision>7</cp:revision>
  <dcterms:created xsi:type="dcterms:W3CDTF">2018-01-24T17:53:00Z</dcterms:created>
  <dcterms:modified xsi:type="dcterms:W3CDTF">2018-02-14T14:06:00Z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